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B3BA" w14:textId="77777777" w:rsidR="00B570EE" w:rsidRPr="00E0049C" w:rsidRDefault="00B570EE" w:rsidP="00CE484F">
      <w:pPr>
        <w:pStyle w:val="Heading1"/>
        <w:pBdr>
          <w:top w:val="single" w:sz="4" w:space="22" w:color="auto" w:shadow="1"/>
          <w:left w:val="single" w:sz="4" w:space="4" w:color="auto" w:shadow="1"/>
          <w:bottom w:val="single" w:sz="4" w:space="23" w:color="auto" w:shadow="1"/>
          <w:right w:val="single" w:sz="4" w:space="4" w:color="auto" w:shadow="1"/>
        </w:pBdr>
        <w:shd w:val="pct20" w:color="auto" w:fill="FFFFFF"/>
        <w:jc w:val="center"/>
        <w:rPr>
          <w:rFonts w:ascii="Verdana" w:hAnsi="Verdana"/>
          <w:caps/>
          <w:smallCaps/>
          <w:sz w:val="36"/>
          <w:szCs w:val="36"/>
        </w:rPr>
      </w:pPr>
      <w:r w:rsidRPr="00E0049C">
        <w:rPr>
          <w:rFonts w:ascii="Verdana" w:hAnsi="Verdana"/>
          <w:caps/>
          <w:smallCaps/>
          <w:sz w:val="36"/>
          <w:szCs w:val="36"/>
          <w:u w:val="none"/>
        </w:rPr>
        <w:t xml:space="preserve">Medical Society of The State of </w:t>
      </w:r>
      <w:smartTag w:uri="urn:schemas-microsoft-com:office:smarttags" w:element="place">
        <w:smartTag w:uri="urn:schemas-microsoft-com:office:smarttags" w:element="State">
          <w:r w:rsidRPr="00E0049C">
            <w:rPr>
              <w:rFonts w:ascii="Verdana" w:hAnsi="Verdana"/>
              <w:caps/>
              <w:smallCaps/>
              <w:sz w:val="36"/>
              <w:szCs w:val="36"/>
              <w:u w:val="none"/>
            </w:rPr>
            <w:t>New York</w:t>
          </w:r>
        </w:smartTag>
      </w:smartTag>
    </w:p>
    <w:p w14:paraId="1D4D9ED8" w14:textId="77777777" w:rsidR="00B570EE" w:rsidRPr="00E0049C" w:rsidRDefault="00B570EE" w:rsidP="00CE484F">
      <w:pPr>
        <w:pStyle w:val="Heading1"/>
        <w:pBdr>
          <w:top w:val="single" w:sz="4" w:space="22" w:color="auto" w:shadow="1"/>
          <w:left w:val="single" w:sz="4" w:space="4" w:color="auto" w:shadow="1"/>
          <w:bottom w:val="single" w:sz="4" w:space="23" w:color="auto" w:shadow="1"/>
          <w:right w:val="single" w:sz="4" w:space="4" w:color="auto" w:shadow="1"/>
        </w:pBdr>
        <w:shd w:val="pct20" w:color="auto" w:fill="FFFFFF"/>
        <w:jc w:val="center"/>
        <w:rPr>
          <w:rFonts w:ascii="Verdana" w:hAnsi="Verdana"/>
          <w:caps/>
          <w:smallCaps/>
          <w:sz w:val="32"/>
        </w:rPr>
      </w:pPr>
      <w:r w:rsidRPr="00E0049C">
        <w:rPr>
          <w:rFonts w:ascii="Verdana" w:hAnsi="Verdana"/>
          <w:caps/>
          <w:smallCaps/>
          <w:sz w:val="32"/>
        </w:rPr>
        <w:t>ENDURING MATERIALS WORKSHEET</w:t>
      </w:r>
    </w:p>
    <w:p w14:paraId="45D387C1" w14:textId="77777777" w:rsidR="00B570EE" w:rsidRPr="00E0049C" w:rsidRDefault="00B570EE" w:rsidP="00CE484F">
      <w:pPr>
        <w:rPr>
          <w:rFonts w:ascii="Verdana" w:hAnsi="Verdana"/>
        </w:rPr>
      </w:pPr>
    </w:p>
    <w:p w14:paraId="5F0BD54C" w14:textId="77777777" w:rsidR="00B570EE" w:rsidRPr="00E0049C" w:rsidRDefault="00B570EE" w:rsidP="00CE484F">
      <w:pPr>
        <w:rPr>
          <w:rFonts w:ascii="Verdana" w:hAnsi="Verdana"/>
        </w:rPr>
      </w:pPr>
    </w:p>
    <w:p w14:paraId="6402AACF" w14:textId="77777777" w:rsidR="00B570EE" w:rsidRPr="00E0049C" w:rsidRDefault="00B570EE" w:rsidP="00CE484F">
      <w:pPr>
        <w:jc w:val="center"/>
        <w:rPr>
          <w:rFonts w:ascii="Verdana" w:hAnsi="Verdana"/>
          <w:b/>
          <w:smallCaps/>
        </w:rPr>
      </w:pPr>
    </w:p>
    <w:p w14:paraId="555FBE1C" w14:textId="77777777" w:rsidR="00B570EE" w:rsidRPr="00E0049C" w:rsidRDefault="00B570EE" w:rsidP="00CE484F">
      <w:pPr>
        <w:jc w:val="center"/>
        <w:rPr>
          <w:rFonts w:ascii="Verdana" w:hAnsi="Verdana"/>
          <w:b/>
          <w:smallCaps/>
        </w:rPr>
      </w:pPr>
    </w:p>
    <w:p w14:paraId="550D1C20" w14:textId="77777777" w:rsidR="00B570EE" w:rsidRPr="00E0049C" w:rsidRDefault="00B570EE" w:rsidP="00CE484F">
      <w:pPr>
        <w:jc w:val="center"/>
        <w:rPr>
          <w:rFonts w:ascii="Verdana" w:hAnsi="Verdana"/>
          <w:b/>
          <w:smallCaps/>
        </w:rPr>
      </w:pPr>
    </w:p>
    <w:p w14:paraId="72FCDD4D" w14:textId="77777777" w:rsidR="00B570EE" w:rsidRPr="00E0049C" w:rsidRDefault="00B570EE" w:rsidP="00CE484F">
      <w:pPr>
        <w:jc w:val="center"/>
        <w:rPr>
          <w:rFonts w:ascii="Verdana" w:hAnsi="Verdana"/>
          <w:b/>
          <w:smallCaps/>
        </w:rPr>
      </w:pPr>
    </w:p>
    <w:p w14:paraId="69C2BF77" w14:textId="77777777" w:rsidR="00B570EE" w:rsidRPr="00E0049C" w:rsidRDefault="00D37155" w:rsidP="00CE484F">
      <w:pPr>
        <w:rPr>
          <w:rFonts w:ascii="Verdana" w:hAnsi="Verdana"/>
          <w:b/>
        </w:rPr>
      </w:pPr>
      <w:r w:rsidRPr="00E0049C">
        <w:rPr>
          <w:rFonts w:ascii="Verdana" w:hAnsi="Verdana"/>
          <w:noProof/>
        </w:rPr>
        <w:drawing>
          <wp:anchor distT="0" distB="0" distL="114300" distR="114300" simplePos="0" relativeHeight="251658240" behindDoc="0" locked="0" layoutInCell="1" allowOverlap="1" wp14:anchorId="3A2BFBA0" wp14:editId="5E8326B8">
            <wp:simplePos x="0" y="0"/>
            <wp:positionH relativeFrom="column">
              <wp:posOffset>2209800</wp:posOffset>
            </wp:positionH>
            <wp:positionV relativeFrom="paragraph">
              <wp:posOffset>338455</wp:posOffset>
            </wp:positionV>
            <wp:extent cx="2174875" cy="21748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tretch>
                      <a:fillRect/>
                    </a:stretch>
                  </pic:blipFill>
                  <pic:spPr bwMode="auto">
                    <a:xfrm>
                      <a:off x="0" y="0"/>
                      <a:ext cx="2174875" cy="2174875"/>
                    </a:xfrm>
                    <a:prstGeom prst="rect">
                      <a:avLst/>
                    </a:prstGeom>
                    <a:noFill/>
                  </pic:spPr>
                </pic:pic>
              </a:graphicData>
            </a:graphic>
            <wp14:sizeRelH relativeFrom="page">
              <wp14:pctWidth>0</wp14:pctWidth>
            </wp14:sizeRelH>
            <wp14:sizeRelV relativeFrom="page">
              <wp14:pctHeight>0</wp14:pctHeight>
            </wp14:sizeRelV>
          </wp:anchor>
        </w:drawing>
      </w:r>
    </w:p>
    <w:p w14:paraId="6F383908" w14:textId="77777777" w:rsidR="00B570EE" w:rsidRPr="00E0049C" w:rsidRDefault="00B570EE" w:rsidP="00CE484F">
      <w:pPr>
        <w:rPr>
          <w:rFonts w:ascii="Verdana" w:hAnsi="Verdana"/>
          <w:b/>
        </w:rPr>
      </w:pPr>
    </w:p>
    <w:p w14:paraId="5AF0CAF6" w14:textId="77777777" w:rsidR="00B570EE" w:rsidRPr="00E0049C" w:rsidRDefault="00B570EE" w:rsidP="00CE484F">
      <w:pPr>
        <w:rPr>
          <w:rFonts w:ascii="Verdana" w:hAnsi="Verdana"/>
          <w:b/>
        </w:rPr>
      </w:pPr>
    </w:p>
    <w:p w14:paraId="62A71E4D" w14:textId="77777777" w:rsidR="00B570EE" w:rsidRPr="00E0049C" w:rsidRDefault="00B570EE" w:rsidP="00CE484F">
      <w:pPr>
        <w:rPr>
          <w:rFonts w:ascii="Verdana" w:hAnsi="Verdana"/>
          <w:b/>
          <w:u w:val="single"/>
        </w:rPr>
      </w:pP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p>
    <w:p w14:paraId="40424F22" w14:textId="77777777" w:rsidR="00B570EE" w:rsidRPr="00E0049C" w:rsidRDefault="00B570EE" w:rsidP="00CE484F">
      <w:pPr>
        <w:pStyle w:val="Heading5"/>
        <w:rPr>
          <w:rFonts w:ascii="Verdana" w:hAnsi="Verdana"/>
          <w:sz w:val="28"/>
          <w:szCs w:val="28"/>
        </w:rPr>
      </w:pPr>
      <w:r w:rsidRPr="00E0049C">
        <w:rPr>
          <w:rFonts w:ascii="Verdana" w:hAnsi="Verdana"/>
          <w:sz w:val="28"/>
          <w:szCs w:val="28"/>
        </w:rPr>
        <w:t>PLEASE NOTE</w:t>
      </w:r>
    </w:p>
    <w:p w14:paraId="4AE2990D" w14:textId="77777777" w:rsidR="00B570EE" w:rsidRPr="00E0049C" w:rsidRDefault="00B570EE" w:rsidP="00CE484F">
      <w:pPr>
        <w:jc w:val="center"/>
        <w:outlineLvl w:val="0"/>
        <w:rPr>
          <w:rFonts w:ascii="Verdana" w:hAnsi="Verdana"/>
          <w:b/>
          <w:sz w:val="28"/>
          <w:szCs w:val="28"/>
        </w:rPr>
      </w:pPr>
      <w:r w:rsidRPr="00E0049C">
        <w:rPr>
          <w:rFonts w:ascii="Verdana" w:hAnsi="Verdana"/>
          <w:b/>
          <w:sz w:val="28"/>
          <w:szCs w:val="28"/>
        </w:rPr>
        <w:t xml:space="preserve">This application should be received by MSSNY </w:t>
      </w:r>
      <w:r w:rsidRPr="00E0049C">
        <w:rPr>
          <w:rFonts w:ascii="Verdana" w:hAnsi="Verdana"/>
          <w:b/>
          <w:sz w:val="28"/>
          <w:szCs w:val="28"/>
          <w:u w:val="single"/>
        </w:rPr>
        <w:t>three months</w:t>
      </w:r>
      <w:r w:rsidRPr="00E0049C">
        <w:rPr>
          <w:rFonts w:ascii="Verdana" w:hAnsi="Verdana"/>
          <w:b/>
          <w:sz w:val="28"/>
          <w:szCs w:val="28"/>
        </w:rPr>
        <w:t xml:space="preserve"> prior to the program to be eligible for consideration.</w:t>
      </w:r>
    </w:p>
    <w:p w14:paraId="72166F6C" w14:textId="77777777" w:rsidR="00B570EE" w:rsidRPr="00E0049C" w:rsidRDefault="00B570EE" w:rsidP="00CE484F">
      <w:pPr>
        <w:rPr>
          <w:rFonts w:ascii="Verdana" w:hAnsi="Verdana"/>
          <w:b/>
          <w:u w:val="single"/>
        </w:rPr>
      </w:pP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r w:rsidRPr="00E0049C">
        <w:rPr>
          <w:rFonts w:ascii="Verdana" w:hAnsi="Verdana"/>
          <w:b/>
          <w:u w:val="single"/>
        </w:rPr>
        <w:tab/>
      </w:r>
    </w:p>
    <w:p w14:paraId="61BD6B0F" w14:textId="77777777" w:rsidR="00B570EE" w:rsidRPr="00E0049C" w:rsidRDefault="00B570EE" w:rsidP="00825BDE">
      <w:pPr>
        <w:autoSpaceDE w:val="0"/>
        <w:autoSpaceDN w:val="0"/>
        <w:adjustRightInd w:val="0"/>
        <w:spacing w:after="0" w:line="240" w:lineRule="auto"/>
        <w:rPr>
          <w:rFonts w:ascii="Verdana" w:hAnsi="Verdana" w:cs="Verdana"/>
          <w:b/>
          <w:bCs/>
        </w:rPr>
      </w:pPr>
    </w:p>
    <w:p w14:paraId="3AC0FCC9" w14:textId="77777777" w:rsidR="00B570EE" w:rsidRPr="00E0049C" w:rsidRDefault="00B570EE" w:rsidP="00825BDE">
      <w:pPr>
        <w:autoSpaceDE w:val="0"/>
        <w:autoSpaceDN w:val="0"/>
        <w:adjustRightInd w:val="0"/>
        <w:spacing w:after="0" w:line="240" w:lineRule="auto"/>
        <w:rPr>
          <w:rFonts w:ascii="Verdana" w:hAnsi="Verdana" w:cs="Verdana"/>
          <w:b/>
          <w:bCs/>
        </w:rPr>
      </w:pPr>
    </w:p>
    <w:p w14:paraId="18AE78CC" w14:textId="77777777" w:rsidR="00B570EE" w:rsidRPr="00E0049C" w:rsidRDefault="00B570EE" w:rsidP="00825BDE">
      <w:pPr>
        <w:autoSpaceDE w:val="0"/>
        <w:autoSpaceDN w:val="0"/>
        <w:adjustRightInd w:val="0"/>
        <w:spacing w:after="0" w:line="240" w:lineRule="auto"/>
        <w:rPr>
          <w:rFonts w:ascii="Verdana" w:hAnsi="Verdana" w:cs="Verdana"/>
          <w:b/>
          <w:bCs/>
        </w:rPr>
      </w:pPr>
    </w:p>
    <w:p w14:paraId="785CF269" w14:textId="77777777" w:rsidR="00B570EE" w:rsidRPr="00E0049C" w:rsidRDefault="00B570EE" w:rsidP="00825BDE">
      <w:pPr>
        <w:autoSpaceDE w:val="0"/>
        <w:autoSpaceDN w:val="0"/>
        <w:adjustRightInd w:val="0"/>
        <w:spacing w:after="0" w:line="240" w:lineRule="auto"/>
        <w:rPr>
          <w:rFonts w:ascii="Verdana" w:hAnsi="Verdana" w:cs="Verdana"/>
          <w:b/>
          <w:bCs/>
        </w:rPr>
      </w:pPr>
    </w:p>
    <w:p w14:paraId="20CCB137" w14:textId="77777777" w:rsidR="00B570EE" w:rsidRPr="00E0049C" w:rsidRDefault="00B570EE" w:rsidP="00825BDE">
      <w:pPr>
        <w:autoSpaceDE w:val="0"/>
        <w:autoSpaceDN w:val="0"/>
        <w:adjustRightInd w:val="0"/>
        <w:spacing w:after="0" w:line="240" w:lineRule="auto"/>
        <w:rPr>
          <w:rFonts w:ascii="Verdana" w:hAnsi="Verdana" w:cs="Verdana"/>
          <w:b/>
          <w:bCs/>
        </w:rPr>
      </w:pPr>
    </w:p>
    <w:p w14:paraId="67B74340" w14:textId="77777777" w:rsidR="00B570EE" w:rsidRPr="00E0049C" w:rsidRDefault="00B570EE" w:rsidP="00825BDE">
      <w:pPr>
        <w:autoSpaceDE w:val="0"/>
        <w:autoSpaceDN w:val="0"/>
        <w:adjustRightInd w:val="0"/>
        <w:spacing w:after="0" w:line="240" w:lineRule="auto"/>
        <w:rPr>
          <w:rFonts w:ascii="Verdana" w:hAnsi="Verdana" w:cs="Verdana"/>
          <w:b/>
          <w:bCs/>
        </w:rPr>
      </w:pPr>
    </w:p>
    <w:p w14:paraId="7C9BD7E5" w14:textId="77777777" w:rsidR="00B570EE" w:rsidRPr="00E0049C" w:rsidRDefault="00B570EE" w:rsidP="00825BDE">
      <w:pPr>
        <w:autoSpaceDE w:val="0"/>
        <w:autoSpaceDN w:val="0"/>
        <w:adjustRightInd w:val="0"/>
        <w:spacing w:after="0" w:line="240" w:lineRule="auto"/>
        <w:rPr>
          <w:rFonts w:ascii="Verdana" w:hAnsi="Verdana" w:cs="Verdana"/>
          <w:b/>
          <w:bCs/>
        </w:rPr>
      </w:pPr>
    </w:p>
    <w:p w14:paraId="01B670BE" w14:textId="5CFA7EB1" w:rsidR="00B570EE" w:rsidRPr="00E0049C" w:rsidRDefault="00B570EE" w:rsidP="002F4DD7">
      <w:pPr>
        <w:autoSpaceDE w:val="0"/>
        <w:autoSpaceDN w:val="0"/>
        <w:adjustRightInd w:val="0"/>
        <w:spacing w:after="0" w:line="240" w:lineRule="auto"/>
        <w:rPr>
          <w:rFonts w:ascii="Verdana" w:hAnsi="Verdana" w:cs="Verdana"/>
          <w:u w:val="single"/>
        </w:rPr>
      </w:pPr>
      <w:r w:rsidRPr="00E0049C">
        <w:rPr>
          <w:rFonts w:ascii="Verdana" w:hAnsi="Verdana" w:cs="Verdana"/>
        </w:rPr>
        <w:t>Activity Title:</w:t>
      </w:r>
      <w:r w:rsidR="00D37155" w:rsidRPr="00E0049C">
        <w:rPr>
          <w:rFonts w:ascii="Verdana" w:hAnsi="Verdana" w:cs="Verdana"/>
          <w:u w:val="single"/>
        </w:rPr>
        <w:tab/>
      </w:r>
      <w:r w:rsidR="00D37155" w:rsidRPr="00E0049C">
        <w:rPr>
          <w:rFonts w:ascii="Verdana" w:hAnsi="Verdana" w:cs="Verdana"/>
          <w:u w:val="single"/>
        </w:rPr>
        <w:tab/>
      </w:r>
      <w:r w:rsidR="00D37155" w:rsidRPr="00E0049C">
        <w:rPr>
          <w:rFonts w:ascii="Verdana" w:hAnsi="Verdana" w:cs="Verdana"/>
          <w:u w:val="single"/>
        </w:rPr>
        <w:tab/>
      </w:r>
      <w:r w:rsidR="00D37155" w:rsidRPr="00E0049C">
        <w:rPr>
          <w:rFonts w:ascii="Verdana" w:hAnsi="Verdana" w:cs="Verdana"/>
          <w:u w:val="single"/>
        </w:rPr>
        <w:tab/>
      </w:r>
      <w:r w:rsidRPr="00E0049C">
        <w:rPr>
          <w:rFonts w:ascii="Verdana" w:hAnsi="Verdana" w:cs="Verdana"/>
          <w:u w:val="single"/>
        </w:rPr>
        <w:tab/>
      </w:r>
      <w:r w:rsidRPr="00E0049C">
        <w:rPr>
          <w:rFonts w:ascii="Verdana" w:hAnsi="Verdana" w:cs="Verdana"/>
          <w:u w:val="single"/>
        </w:rPr>
        <w:tab/>
      </w:r>
      <w:r w:rsidRPr="00E0049C">
        <w:rPr>
          <w:rFonts w:ascii="Verdana" w:hAnsi="Verdana" w:cs="Verdana"/>
          <w:u w:val="single"/>
        </w:rPr>
        <w:tab/>
      </w:r>
      <w:r w:rsidRPr="00E0049C">
        <w:rPr>
          <w:rFonts w:ascii="Verdana" w:hAnsi="Verdana" w:cs="Verdana"/>
          <w:u w:val="single"/>
        </w:rPr>
        <w:tab/>
      </w:r>
      <w:r w:rsidRPr="00E0049C">
        <w:rPr>
          <w:rFonts w:ascii="Verdana" w:hAnsi="Verdana" w:cs="Verdana"/>
        </w:rPr>
        <w:t>Start Date:</w:t>
      </w:r>
      <w:r w:rsidR="00D37155" w:rsidRPr="00E0049C">
        <w:rPr>
          <w:rFonts w:ascii="Verdana" w:hAnsi="Verdana" w:cs="Verdana"/>
          <w:u w:val="single"/>
        </w:rPr>
        <w:tab/>
      </w:r>
      <w:r w:rsidRPr="00E0049C">
        <w:rPr>
          <w:rFonts w:ascii="Verdana" w:hAnsi="Verdana" w:cs="Verdana"/>
          <w:u w:val="single"/>
        </w:rPr>
        <w:tab/>
      </w:r>
      <w:r w:rsidRPr="00E0049C">
        <w:rPr>
          <w:rFonts w:ascii="Verdana" w:hAnsi="Verdana" w:cs="Verdana"/>
          <w:u w:val="single"/>
        </w:rPr>
        <w:tab/>
      </w:r>
    </w:p>
    <w:p w14:paraId="4F0FE8F0" w14:textId="77777777" w:rsidR="00B570EE" w:rsidRPr="00E0049C" w:rsidRDefault="00B570EE" w:rsidP="002F4DD7">
      <w:pPr>
        <w:autoSpaceDE w:val="0"/>
        <w:autoSpaceDN w:val="0"/>
        <w:adjustRightInd w:val="0"/>
        <w:spacing w:after="0" w:line="240" w:lineRule="auto"/>
        <w:rPr>
          <w:rFonts w:ascii="Verdana" w:hAnsi="Verdana" w:cs="Verdana"/>
        </w:rPr>
      </w:pPr>
    </w:p>
    <w:p w14:paraId="306816B5" w14:textId="4352D93D" w:rsidR="00B570EE" w:rsidRPr="00E0049C" w:rsidRDefault="00D37155" w:rsidP="002F4DD7">
      <w:pPr>
        <w:autoSpaceDE w:val="0"/>
        <w:autoSpaceDN w:val="0"/>
        <w:adjustRightInd w:val="0"/>
        <w:spacing w:after="0" w:line="240" w:lineRule="auto"/>
        <w:rPr>
          <w:rFonts w:ascii="Verdana" w:hAnsi="Verdana" w:cs="Verdana"/>
          <w:u w:val="single"/>
        </w:rPr>
      </w:pPr>
      <w:r w:rsidRPr="00E0049C">
        <w:rPr>
          <w:rFonts w:ascii="Verdana" w:hAnsi="Verdana" w:cs="Verdana"/>
        </w:rPr>
        <w:t>Contact Name:</w:t>
      </w:r>
      <w:r w:rsidRPr="00E0049C">
        <w:rPr>
          <w:rFonts w:ascii="Verdana" w:hAnsi="Verdana" w:cs="Verdana"/>
          <w:u w:val="single"/>
        </w:rPr>
        <w:tab/>
      </w:r>
      <w:r w:rsidRPr="00E0049C">
        <w:rPr>
          <w:rFonts w:ascii="Verdana" w:hAnsi="Verdana" w:cs="Verdana"/>
          <w:u w:val="single"/>
        </w:rPr>
        <w:tab/>
      </w:r>
      <w:r w:rsidRPr="00E0049C">
        <w:rPr>
          <w:rFonts w:ascii="Verdana" w:hAnsi="Verdana" w:cs="Verdana"/>
          <w:u w:val="single"/>
        </w:rPr>
        <w:tab/>
      </w:r>
      <w:r w:rsidRPr="00E0049C">
        <w:rPr>
          <w:rFonts w:ascii="Verdana" w:hAnsi="Verdana" w:cs="Verdana"/>
          <w:u w:val="single"/>
        </w:rPr>
        <w:tab/>
      </w:r>
      <w:r w:rsidRPr="00E0049C">
        <w:rPr>
          <w:rFonts w:ascii="Verdana" w:hAnsi="Verdana" w:cs="Verdana"/>
          <w:u w:val="single"/>
        </w:rPr>
        <w:tab/>
      </w:r>
      <w:r w:rsidR="00B570EE" w:rsidRPr="00E0049C">
        <w:rPr>
          <w:rFonts w:ascii="Verdana" w:hAnsi="Verdana" w:cs="Verdana"/>
          <w:u w:val="single"/>
        </w:rPr>
        <w:tab/>
      </w:r>
      <w:r w:rsidRPr="00E0049C">
        <w:rPr>
          <w:rFonts w:ascii="Verdana" w:hAnsi="Verdana" w:cs="Verdana"/>
        </w:rPr>
        <w:t>E</w:t>
      </w:r>
      <w:r w:rsidR="00B570EE" w:rsidRPr="00E0049C">
        <w:rPr>
          <w:rFonts w:ascii="Verdana" w:hAnsi="Verdana" w:cs="Verdana"/>
        </w:rPr>
        <w:t>mail address</w:t>
      </w:r>
      <w:r w:rsidRPr="00E0049C">
        <w:rPr>
          <w:rFonts w:ascii="Verdana" w:hAnsi="Verdana" w:cs="Verdana"/>
          <w:u w:val="single"/>
        </w:rPr>
        <w:tab/>
      </w:r>
      <w:r w:rsidRPr="00E0049C">
        <w:rPr>
          <w:rFonts w:ascii="Verdana" w:hAnsi="Verdana" w:cs="Verdana"/>
          <w:u w:val="single"/>
        </w:rPr>
        <w:tab/>
      </w:r>
      <w:r w:rsidRPr="00E0049C">
        <w:rPr>
          <w:rFonts w:ascii="Verdana" w:hAnsi="Verdana" w:cs="Verdana"/>
          <w:u w:val="single"/>
        </w:rPr>
        <w:tab/>
      </w:r>
      <w:r w:rsidRPr="00E0049C">
        <w:rPr>
          <w:rFonts w:ascii="Verdana" w:hAnsi="Verdana" w:cs="Verdana"/>
          <w:u w:val="single"/>
        </w:rPr>
        <w:tab/>
      </w:r>
      <w:r w:rsidRPr="00E0049C">
        <w:rPr>
          <w:rFonts w:ascii="Verdana" w:hAnsi="Verdana" w:cs="Verdana"/>
          <w:u w:val="single"/>
        </w:rPr>
        <w:tab/>
      </w:r>
    </w:p>
    <w:p w14:paraId="243BEE3B" w14:textId="77777777" w:rsidR="00B570EE" w:rsidRPr="00E0049C" w:rsidRDefault="00B570EE" w:rsidP="00825BDE">
      <w:pPr>
        <w:autoSpaceDE w:val="0"/>
        <w:autoSpaceDN w:val="0"/>
        <w:adjustRightInd w:val="0"/>
        <w:spacing w:after="0" w:line="240" w:lineRule="auto"/>
        <w:rPr>
          <w:rFonts w:ascii="Verdana" w:hAnsi="Verdana" w:cs="Verdana"/>
          <w:b/>
          <w:bCs/>
        </w:rPr>
      </w:pPr>
    </w:p>
    <w:p w14:paraId="2A2F040F" w14:textId="77777777" w:rsidR="00B570EE" w:rsidRPr="00E0049C" w:rsidRDefault="00B570EE" w:rsidP="00825BDE">
      <w:pPr>
        <w:autoSpaceDE w:val="0"/>
        <w:autoSpaceDN w:val="0"/>
        <w:adjustRightInd w:val="0"/>
        <w:spacing w:after="0" w:line="240" w:lineRule="auto"/>
        <w:rPr>
          <w:rFonts w:ascii="Verdana" w:hAnsi="Verdana" w:cs="Verdana"/>
        </w:rPr>
      </w:pPr>
      <w:r w:rsidRPr="00E0049C">
        <w:rPr>
          <w:rFonts w:ascii="Verdana" w:hAnsi="Verdana" w:cs="Verdana"/>
          <w:b/>
          <w:bCs/>
        </w:rPr>
        <w:t xml:space="preserve">Enduring material (EM): </w:t>
      </w:r>
      <w:r w:rsidRPr="00E0049C">
        <w:rPr>
          <w:rFonts w:ascii="Verdana" w:hAnsi="Verdana" w:cs="Verdana"/>
        </w:rPr>
        <w:t xml:space="preserve">This is a non-live CME activity that is printed, recorded, or computer-presented that can be used at the participant’s discretion and does not have a specific time or location designated for participation.  Sometimes providers will create an EM from a live CME activity. When this occurs, ACCME considers the provider to have created </w:t>
      </w:r>
      <w:r w:rsidRPr="00E0049C">
        <w:rPr>
          <w:rFonts w:ascii="Verdana" w:hAnsi="Verdana" w:cs="Verdana"/>
          <w:i/>
        </w:rPr>
        <w:t>two</w:t>
      </w:r>
      <w:r w:rsidRPr="00E0049C">
        <w:rPr>
          <w:rFonts w:ascii="Verdana" w:hAnsi="Verdana" w:cs="Verdana"/>
        </w:rPr>
        <w:t xml:space="preserve"> separate activities – one live activity and one EM activity. Both activities must comply with all ACCME requirements. </w:t>
      </w:r>
    </w:p>
    <w:p w14:paraId="68BB76E2" w14:textId="77777777" w:rsidR="00B570EE" w:rsidRPr="00E0049C" w:rsidRDefault="00B570EE" w:rsidP="00825BDE">
      <w:pPr>
        <w:autoSpaceDE w:val="0"/>
        <w:autoSpaceDN w:val="0"/>
        <w:adjustRightInd w:val="0"/>
        <w:spacing w:after="0" w:line="240" w:lineRule="auto"/>
        <w:rPr>
          <w:rFonts w:ascii="Verdana" w:hAnsi="Verdana" w:cs="Verdana"/>
          <w:sz w:val="16"/>
          <w:szCs w:val="16"/>
        </w:rPr>
      </w:pPr>
    </w:p>
    <w:p w14:paraId="7ACCA838" w14:textId="77777777" w:rsidR="00B570EE" w:rsidRPr="00E0049C" w:rsidRDefault="00B570EE" w:rsidP="00EF7C44">
      <w:pPr>
        <w:autoSpaceDE w:val="0"/>
        <w:autoSpaceDN w:val="0"/>
        <w:adjustRightInd w:val="0"/>
        <w:spacing w:after="0" w:line="240" w:lineRule="auto"/>
        <w:rPr>
          <w:rFonts w:ascii="Verdana" w:hAnsi="Verdana" w:cs="Verdana"/>
        </w:rPr>
      </w:pPr>
      <w:smartTag w:uri="urn:schemas-microsoft-com:office:smarttags" w:element="place">
        <w:r w:rsidRPr="00E0049C">
          <w:rPr>
            <w:rFonts w:ascii="Verdana" w:hAnsi="Verdana"/>
            <w:sz w:val="20"/>
            <w:u w:val="single"/>
          </w:rPr>
          <w:t>EMs</w:t>
        </w:r>
      </w:smartTag>
      <w:r w:rsidRPr="00E0049C">
        <w:rPr>
          <w:rFonts w:ascii="Verdana" w:hAnsi="Verdana"/>
          <w:sz w:val="20"/>
          <w:u w:val="single"/>
        </w:rPr>
        <w:t xml:space="preserve"> must be reviewed at least once every 3 years or more frequently if indicated by new scientific developments</w:t>
      </w:r>
    </w:p>
    <w:p w14:paraId="185E70AB" w14:textId="77777777" w:rsidR="00B570EE" w:rsidRPr="00E0049C" w:rsidRDefault="00B570EE" w:rsidP="00EF7C44">
      <w:pPr>
        <w:autoSpaceDE w:val="0"/>
        <w:autoSpaceDN w:val="0"/>
        <w:adjustRightInd w:val="0"/>
        <w:spacing w:after="0" w:line="240" w:lineRule="auto"/>
        <w:rPr>
          <w:rFonts w:ascii="Verdana" w:hAnsi="Verdana" w:cs="Verdana"/>
        </w:rPr>
      </w:pPr>
    </w:p>
    <w:p w14:paraId="7A152191" w14:textId="77777777" w:rsidR="00B570EE" w:rsidRPr="00E0049C" w:rsidRDefault="00B570EE" w:rsidP="00EF7C44">
      <w:pPr>
        <w:spacing w:after="0"/>
        <w:rPr>
          <w:rFonts w:ascii="Verdana" w:hAnsi="Verdana" w:cs="Arial"/>
          <w:b/>
          <w:i/>
          <w:sz w:val="28"/>
          <w:szCs w:val="28"/>
        </w:rPr>
      </w:pPr>
      <w:r w:rsidRPr="00E0049C">
        <w:rPr>
          <w:rFonts w:ascii="Verdana" w:hAnsi="Verdana" w:cs="Arial"/>
          <w:b/>
          <w:i/>
          <w:sz w:val="28"/>
          <w:szCs w:val="28"/>
        </w:rPr>
        <w:t>DESCRIPTION</w:t>
      </w:r>
    </w:p>
    <w:p w14:paraId="17B5A287" w14:textId="77777777" w:rsidR="00B570EE" w:rsidRPr="00E0049C" w:rsidRDefault="00B570EE" w:rsidP="00EF7C44">
      <w:pPr>
        <w:spacing w:after="0"/>
        <w:rPr>
          <w:rFonts w:ascii="Verdana" w:hAnsi="Verdana" w:cs="Arial"/>
        </w:rPr>
      </w:pPr>
      <w:r w:rsidRPr="00E0049C">
        <w:rPr>
          <w:rFonts w:ascii="Verdana" w:hAnsi="Verdana" w:cs="Arial"/>
        </w:rPr>
        <w:t>1. Is this enduring material associated with a corresponding live event?</w:t>
      </w:r>
      <w:r w:rsidRPr="00E0049C">
        <w:rPr>
          <w:rFonts w:ascii="Verdana" w:hAnsi="Verdana" w:cs="Arial"/>
        </w:rPr>
        <w:tab/>
      </w:r>
      <w:r w:rsidRPr="00E0049C">
        <w:rPr>
          <w:rFonts w:ascii="Verdana" w:hAnsi="Verdana" w:cs="Arial"/>
        </w:rPr>
        <w:tab/>
      </w:r>
      <w:r w:rsidRPr="00E0049C">
        <w:rPr>
          <w:rFonts w:ascii="Verdana" w:hAnsi="Verdana" w:cs="Arial"/>
        </w:rPr>
        <w:tab/>
      </w:r>
      <w:r w:rsidRPr="00E0049C">
        <w:rPr>
          <w:rFonts w:ascii="Verdana" w:hAnsi="Verdana" w:cs="Arial"/>
          <w:u w:val="single"/>
        </w:rPr>
        <w:tab/>
      </w:r>
      <w:r w:rsidRPr="00E0049C">
        <w:rPr>
          <w:rFonts w:ascii="Verdana" w:hAnsi="Verdana" w:cs="Arial"/>
        </w:rPr>
        <w:t>Yes</w:t>
      </w:r>
      <w:r w:rsidRPr="00E0049C">
        <w:rPr>
          <w:rFonts w:ascii="Verdana" w:hAnsi="Verdana" w:cs="Arial"/>
        </w:rPr>
        <w:tab/>
      </w:r>
      <w:r w:rsidRPr="00E0049C">
        <w:rPr>
          <w:rFonts w:ascii="Verdana" w:hAnsi="Verdana" w:cs="Arial"/>
          <w:u w:val="single"/>
        </w:rPr>
        <w:tab/>
      </w:r>
      <w:r w:rsidRPr="00E0049C">
        <w:rPr>
          <w:rFonts w:ascii="Verdana" w:hAnsi="Verdana" w:cs="Arial"/>
        </w:rPr>
        <w:t>No</w:t>
      </w:r>
    </w:p>
    <w:p w14:paraId="2E28C96B" w14:textId="77777777" w:rsidR="00B570EE" w:rsidRPr="00E0049C" w:rsidRDefault="00B570EE" w:rsidP="00CC4A9D">
      <w:pPr>
        <w:tabs>
          <w:tab w:val="left" w:pos="180"/>
        </w:tabs>
        <w:spacing w:after="0"/>
        <w:rPr>
          <w:rFonts w:ascii="Verdana" w:hAnsi="Verdana" w:cs="Arial"/>
        </w:rPr>
      </w:pPr>
      <w:r w:rsidRPr="00E0049C">
        <w:rPr>
          <w:rFonts w:ascii="Verdana" w:hAnsi="Verdana" w:cs="Arial"/>
        </w:rPr>
        <w:tab/>
        <w:t>If Yes, describe:</w:t>
      </w:r>
    </w:p>
    <w:p w14:paraId="6DC3E66F" w14:textId="77777777" w:rsidR="00B570EE" w:rsidRPr="00E0049C" w:rsidRDefault="00B570EE" w:rsidP="00EF7C44">
      <w:pPr>
        <w:spacing w:after="0"/>
        <w:rPr>
          <w:rFonts w:ascii="Verdana" w:hAnsi="Verdana" w:cs="Arial"/>
          <w:sz w:val="24"/>
          <w:szCs w:val="24"/>
        </w:rPr>
      </w:pPr>
    </w:p>
    <w:p w14:paraId="0F6C24FE" w14:textId="77777777" w:rsidR="00B570EE" w:rsidRPr="00E0049C" w:rsidRDefault="00B570EE" w:rsidP="00EF7C44">
      <w:pPr>
        <w:spacing w:after="0"/>
        <w:rPr>
          <w:rFonts w:ascii="Verdana" w:hAnsi="Verdana" w:cs="Arial"/>
          <w:u w:val="single"/>
        </w:rPr>
        <w:sectPr w:rsidR="00B570EE" w:rsidRPr="00E0049C" w:rsidSect="00AE2747">
          <w:footerReference w:type="default" r:id="rId8"/>
          <w:pgSz w:w="12240" w:h="15840"/>
          <w:pgMar w:top="720" w:right="720" w:bottom="720" w:left="720" w:header="720" w:footer="720" w:gutter="0"/>
          <w:cols w:space="720"/>
          <w:rtlGutter/>
          <w:docGrid w:linePitch="360"/>
        </w:sectPr>
      </w:pPr>
      <w:r w:rsidRPr="00E0049C">
        <w:rPr>
          <w:rFonts w:ascii="Verdana" w:hAnsi="Verdana" w:cs="Arial"/>
        </w:rPr>
        <w:t>2. What is the educational design of the activity?</w:t>
      </w:r>
      <w:r w:rsidRPr="00E0049C">
        <w:rPr>
          <w:rFonts w:ascii="Verdana" w:hAnsi="Verdana" w:cs="Arial"/>
          <w:u w:val="single"/>
        </w:rPr>
        <w:t xml:space="preserve"> </w:t>
      </w:r>
    </w:p>
    <w:p w14:paraId="42D3D0B5" w14:textId="77777777" w:rsidR="00B570EE" w:rsidRPr="00E0049C" w:rsidRDefault="00B570EE" w:rsidP="00EF7C44">
      <w:pPr>
        <w:spacing w:after="0"/>
        <w:rPr>
          <w:rFonts w:ascii="Verdana" w:hAnsi="Verdana" w:cs="Arial"/>
        </w:rPr>
      </w:pPr>
      <w:r w:rsidRPr="00E0049C">
        <w:rPr>
          <w:rFonts w:ascii="Verdana" w:hAnsi="Verdana" w:cs="Arial"/>
          <w:u w:val="single"/>
        </w:rPr>
        <w:tab/>
      </w:r>
      <w:r w:rsidRPr="00E0049C">
        <w:rPr>
          <w:rFonts w:ascii="Verdana" w:hAnsi="Verdana" w:cs="Arial"/>
        </w:rPr>
        <w:t>Written material</w:t>
      </w:r>
    </w:p>
    <w:p w14:paraId="52FA7E94" w14:textId="77777777" w:rsidR="00B570EE" w:rsidRPr="00E0049C" w:rsidRDefault="00B570EE" w:rsidP="00EF7C44">
      <w:pPr>
        <w:spacing w:after="0"/>
        <w:rPr>
          <w:rFonts w:ascii="Verdana" w:hAnsi="Verdana" w:cs="Arial"/>
        </w:rPr>
      </w:pPr>
      <w:r w:rsidRPr="00E0049C">
        <w:rPr>
          <w:rFonts w:ascii="Verdana" w:hAnsi="Verdana" w:cs="Arial"/>
          <w:u w:val="single"/>
        </w:rPr>
        <w:tab/>
      </w:r>
      <w:r w:rsidRPr="00E0049C">
        <w:rPr>
          <w:rFonts w:ascii="Verdana" w:hAnsi="Verdana" w:cs="Arial"/>
        </w:rPr>
        <w:t>Online activity – internet</w:t>
      </w:r>
    </w:p>
    <w:p w14:paraId="6ED6D0E6" w14:textId="77777777" w:rsidR="00B570EE" w:rsidRPr="00E0049C" w:rsidRDefault="00B570EE" w:rsidP="00EF7C44">
      <w:pPr>
        <w:spacing w:after="0"/>
        <w:rPr>
          <w:rFonts w:ascii="Verdana" w:hAnsi="Verdana" w:cs="Arial"/>
        </w:rPr>
      </w:pPr>
      <w:r w:rsidRPr="00E0049C">
        <w:rPr>
          <w:rFonts w:ascii="Verdana" w:hAnsi="Verdana" w:cs="Arial"/>
          <w:u w:val="single"/>
        </w:rPr>
        <w:tab/>
      </w:r>
      <w:r w:rsidRPr="00E0049C">
        <w:rPr>
          <w:rFonts w:ascii="Verdana" w:hAnsi="Verdana" w:cs="Arial"/>
        </w:rPr>
        <w:t>Online activity – intranet</w:t>
      </w:r>
      <w:r w:rsidR="00D37155" w:rsidRPr="00E0049C">
        <w:rPr>
          <w:rFonts w:ascii="Verdana" w:hAnsi="Verdana" w:cs="Arial"/>
        </w:rPr>
        <w:t>/extranet</w:t>
      </w:r>
    </w:p>
    <w:p w14:paraId="4218FF4A" w14:textId="77777777" w:rsidR="00B570EE" w:rsidRPr="00E0049C" w:rsidRDefault="00B570EE" w:rsidP="00EF7C44">
      <w:pPr>
        <w:spacing w:after="0"/>
        <w:rPr>
          <w:rFonts w:ascii="Verdana" w:hAnsi="Verdana" w:cs="Arial"/>
        </w:rPr>
      </w:pPr>
      <w:r w:rsidRPr="00E0049C">
        <w:rPr>
          <w:rFonts w:ascii="Verdana" w:hAnsi="Verdana" w:cs="Arial"/>
          <w:u w:val="single"/>
        </w:rPr>
        <w:tab/>
      </w:r>
      <w:r w:rsidRPr="00E0049C">
        <w:rPr>
          <w:rFonts w:ascii="Verdana" w:hAnsi="Verdana" w:cs="Arial"/>
        </w:rPr>
        <w:t>CD/DVD</w:t>
      </w:r>
    </w:p>
    <w:p w14:paraId="54069DE9" w14:textId="77777777" w:rsidR="00B570EE" w:rsidRPr="00E0049C" w:rsidRDefault="00B570EE" w:rsidP="00EF7C44">
      <w:pPr>
        <w:spacing w:after="0"/>
        <w:rPr>
          <w:rFonts w:ascii="Verdana" w:hAnsi="Verdana" w:cs="Arial"/>
          <w:u w:val="single"/>
        </w:rPr>
      </w:pPr>
      <w:r w:rsidRPr="00E0049C">
        <w:rPr>
          <w:rFonts w:ascii="Verdana" w:hAnsi="Verdana" w:cs="Arial"/>
          <w:u w:val="single"/>
        </w:rPr>
        <w:tab/>
      </w:r>
      <w:r w:rsidRPr="00E0049C">
        <w:rPr>
          <w:rFonts w:ascii="Verdana" w:hAnsi="Verdana" w:cs="Arial"/>
        </w:rPr>
        <w:t>Other – Describe:</w:t>
      </w:r>
      <w:r w:rsidRPr="00E0049C">
        <w:rPr>
          <w:rFonts w:ascii="Verdana" w:hAnsi="Verdana" w:cs="Arial"/>
          <w:u w:val="single"/>
        </w:rPr>
        <w:tab/>
      </w:r>
      <w:r w:rsidRPr="00E0049C">
        <w:rPr>
          <w:rFonts w:ascii="Verdana" w:hAnsi="Verdana" w:cs="Arial"/>
          <w:u w:val="single"/>
        </w:rPr>
        <w:tab/>
      </w:r>
      <w:r w:rsidRPr="00E0049C">
        <w:rPr>
          <w:rFonts w:ascii="Verdana" w:hAnsi="Verdana" w:cs="Arial"/>
          <w:u w:val="single"/>
        </w:rPr>
        <w:tab/>
      </w:r>
      <w:r w:rsidRPr="00E0049C">
        <w:rPr>
          <w:rFonts w:ascii="Verdana" w:hAnsi="Verdana" w:cs="Arial"/>
          <w:u w:val="single"/>
        </w:rPr>
        <w:tab/>
      </w:r>
    </w:p>
    <w:p w14:paraId="1CE4E04B" w14:textId="77777777" w:rsidR="00B570EE" w:rsidRPr="00E0049C" w:rsidRDefault="00B570EE" w:rsidP="00EF7C44">
      <w:pPr>
        <w:spacing w:after="0"/>
        <w:rPr>
          <w:rFonts w:ascii="Verdana" w:hAnsi="Verdana" w:cs="Verdana"/>
        </w:rPr>
      </w:pPr>
    </w:p>
    <w:p w14:paraId="137D5F43" w14:textId="77777777" w:rsidR="00B570EE" w:rsidRPr="00E0049C" w:rsidRDefault="00B570EE" w:rsidP="00EF7C44">
      <w:pPr>
        <w:spacing w:after="0"/>
        <w:rPr>
          <w:rFonts w:ascii="Verdana" w:hAnsi="Verdana" w:cs="Verdana"/>
        </w:rPr>
        <w:sectPr w:rsidR="00B570EE" w:rsidRPr="00E0049C" w:rsidSect="00AE2747">
          <w:type w:val="continuous"/>
          <w:pgSz w:w="12240" w:h="15840"/>
          <w:pgMar w:top="720" w:right="720" w:bottom="720" w:left="720" w:header="720" w:footer="720" w:gutter="0"/>
          <w:cols w:num="2" w:space="720"/>
          <w:docGrid w:linePitch="360"/>
        </w:sectPr>
      </w:pPr>
    </w:p>
    <w:p w14:paraId="4BBC41CA" w14:textId="77777777" w:rsidR="00B570EE" w:rsidRPr="00E0049C" w:rsidRDefault="00B570EE" w:rsidP="00EF7C44">
      <w:pPr>
        <w:spacing w:after="0"/>
        <w:rPr>
          <w:rFonts w:ascii="Verdana" w:hAnsi="Verdana" w:cs="Verdana"/>
        </w:rPr>
      </w:pPr>
    </w:p>
    <w:p w14:paraId="1034C1EB" w14:textId="77777777" w:rsidR="00B570EE" w:rsidRPr="00E0049C" w:rsidRDefault="00B570EE" w:rsidP="00EF7C44">
      <w:pPr>
        <w:spacing w:after="0"/>
        <w:rPr>
          <w:rFonts w:ascii="Verdana" w:hAnsi="Verdana" w:cs="Verdana"/>
        </w:rPr>
      </w:pPr>
      <w:r w:rsidRPr="00E0049C">
        <w:rPr>
          <w:rFonts w:ascii="Verdana" w:hAnsi="Verdana" w:cs="Verdana"/>
        </w:rPr>
        <w:t>3. Describe the content and construct of the enduring material:</w:t>
      </w:r>
    </w:p>
    <w:p w14:paraId="53001E8D" w14:textId="77777777" w:rsidR="00B570EE" w:rsidRPr="00E0049C" w:rsidRDefault="00B570EE" w:rsidP="00EF7C44">
      <w:pPr>
        <w:spacing w:after="0"/>
        <w:rPr>
          <w:rFonts w:ascii="Verdana" w:hAnsi="Verdana" w:cs="Verdana"/>
          <w:sz w:val="24"/>
          <w:szCs w:val="24"/>
        </w:rPr>
      </w:pPr>
    </w:p>
    <w:p w14:paraId="46A0DA51" w14:textId="77777777" w:rsidR="00B570EE" w:rsidRPr="00E0049C" w:rsidRDefault="00B570EE" w:rsidP="00EF7C44">
      <w:pPr>
        <w:spacing w:after="0"/>
        <w:rPr>
          <w:rFonts w:ascii="Verdana" w:hAnsi="Verdana" w:cs="Verdana"/>
        </w:rPr>
      </w:pPr>
      <w:r w:rsidRPr="00E0049C">
        <w:rPr>
          <w:rFonts w:ascii="Verdana" w:hAnsi="Verdana" w:cs="Verdana"/>
        </w:rPr>
        <w:t>4. If this is an online activity, on what website will it be housed?</w:t>
      </w:r>
    </w:p>
    <w:p w14:paraId="23E44020" w14:textId="77777777" w:rsidR="00B570EE" w:rsidRPr="00E0049C" w:rsidRDefault="00B570EE" w:rsidP="00EF7C44">
      <w:pPr>
        <w:spacing w:after="0"/>
        <w:rPr>
          <w:rFonts w:ascii="Verdana" w:hAnsi="Verdana" w:cs="Verdana"/>
          <w:sz w:val="24"/>
          <w:szCs w:val="24"/>
        </w:rPr>
      </w:pPr>
      <w:r w:rsidRPr="00E0049C">
        <w:rPr>
          <w:rFonts w:ascii="Verdana" w:hAnsi="Verdana" w:cs="Verdana"/>
          <w:sz w:val="24"/>
          <w:szCs w:val="24"/>
        </w:rPr>
        <w:t xml:space="preserve"> </w:t>
      </w:r>
    </w:p>
    <w:p w14:paraId="067CD848" w14:textId="77777777" w:rsidR="00B570EE" w:rsidRPr="00E0049C" w:rsidRDefault="00B570EE" w:rsidP="00EF7C44">
      <w:pPr>
        <w:spacing w:after="0"/>
        <w:rPr>
          <w:rFonts w:ascii="Verdana" w:hAnsi="Verdana" w:cs="Arial"/>
          <w:b/>
          <w:i/>
          <w:sz w:val="28"/>
          <w:szCs w:val="28"/>
        </w:rPr>
      </w:pPr>
      <w:r w:rsidRPr="00E0049C">
        <w:rPr>
          <w:rFonts w:ascii="Verdana" w:hAnsi="Verdana" w:cs="Arial"/>
          <w:b/>
          <w:i/>
          <w:sz w:val="28"/>
          <w:szCs w:val="28"/>
        </w:rPr>
        <w:t>CREDITS</w:t>
      </w:r>
    </w:p>
    <w:p w14:paraId="7E81EEA9" w14:textId="77777777" w:rsidR="00D37155" w:rsidRPr="00E0049C" w:rsidRDefault="00B570EE" w:rsidP="00EF7C44">
      <w:pPr>
        <w:spacing w:after="0"/>
        <w:rPr>
          <w:rFonts w:ascii="Verdana" w:hAnsi="Verdana" w:cs="Verdana"/>
        </w:rPr>
      </w:pPr>
      <w:r w:rsidRPr="00E0049C">
        <w:rPr>
          <w:rFonts w:ascii="Verdana" w:hAnsi="Verdana" w:cs="Verdana"/>
        </w:rPr>
        <w:t>5. How many credits will be awarded? Please indicate credits per material, such as 1 credit per module.</w:t>
      </w:r>
    </w:p>
    <w:p w14:paraId="59ADC58D" w14:textId="77777777" w:rsidR="00B570EE" w:rsidRPr="00E0049C" w:rsidRDefault="00B570EE" w:rsidP="00EF7C44">
      <w:pPr>
        <w:spacing w:after="0"/>
        <w:rPr>
          <w:rFonts w:ascii="Verdana" w:hAnsi="Verdana" w:cs="Verdana"/>
          <w:sz w:val="24"/>
          <w:szCs w:val="24"/>
        </w:rPr>
      </w:pPr>
    </w:p>
    <w:p w14:paraId="7A808B4F" w14:textId="77777777" w:rsidR="00B570EE" w:rsidRPr="00E0049C" w:rsidRDefault="00D37155" w:rsidP="00EF7C44">
      <w:pPr>
        <w:spacing w:after="0"/>
        <w:rPr>
          <w:rFonts w:ascii="Verdana" w:hAnsi="Verdana" w:cs="Verdana"/>
        </w:rPr>
      </w:pPr>
      <w:r w:rsidRPr="00E0049C">
        <w:rPr>
          <w:rFonts w:ascii="Verdana" w:hAnsi="Verdana" w:cs="Verdana"/>
        </w:rPr>
        <w:t>6</w:t>
      </w:r>
      <w:r w:rsidR="00B570EE" w:rsidRPr="00E0049C">
        <w:rPr>
          <w:rFonts w:ascii="Verdana" w:hAnsi="Verdana" w:cs="Verdana"/>
        </w:rPr>
        <w:t>. By what mechanism will the participant receive a CME certificate?</w:t>
      </w:r>
    </w:p>
    <w:p w14:paraId="306D54C7" w14:textId="77777777" w:rsidR="00B570EE" w:rsidRPr="00E0049C" w:rsidRDefault="00B570EE" w:rsidP="00EF7C44">
      <w:pPr>
        <w:spacing w:after="0"/>
        <w:rPr>
          <w:rFonts w:ascii="Verdana" w:hAnsi="Verdana" w:cs="Verdana"/>
          <w:sz w:val="24"/>
          <w:szCs w:val="24"/>
        </w:rPr>
      </w:pPr>
    </w:p>
    <w:p w14:paraId="6D5A3287" w14:textId="77777777" w:rsidR="00B570EE" w:rsidRPr="00E0049C" w:rsidRDefault="00B570EE" w:rsidP="00EF7C44">
      <w:pPr>
        <w:spacing w:after="0"/>
        <w:rPr>
          <w:rFonts w:ascii="Verdana" w:hAnsi="Verdana" w:cs="Arial"/>
          <w:b/>
          <w:i/>
          <w:sz w:val="28"/>
          <w:szCs w:val="28"/>
        </w:rPr>
      </w:pPr>
      <w:r w:rsidRPr="00E0049C">
        <w:rPr>
          <w:rFonts w:ascii="Verdana" w:hAnsi="Verdana" w:cs="Arial"/>
          <w:b/>
          <w:i/>
          <w:sz w:val="28"/>
          <w:szCs w:val="28"/>
        </w:rPr>
        <w:t>EVALUATION</w:t>
      </w:r>
    </w:p>
    <w:p w14:paraId="385155E3" w14:textId="77777777" w:rsidR="00B570EE" w:rsidRPr="00E0049C" w:rsidRDefault="00D37155" w:rsidP="00EF7C44">
      <w:pPr>
        <w:spacing w:after="0"/>
        <w:rPr>
          <w:rFonts w:ascii="Verdana" w:hAnsi="Verdana" w:cs="Arial"/>
        </w:rPr>
      </w:pPr>
      <w:r w:rsidRPr="00E0049C">
        <w:rPr>
          <w:rFonts w:ascii="Verdana" w:hAnsi="Verdana" w:cs="Arial"/>
        </w:rPr>
        <w:t>7</w:t>
      </w:r>
      <w:r w:rsidR="00B570EE" w:rsidRPr="00E0049C">
        <w:rPr>
          <w:rFonts w:ascii="Verdana" w:hAnsi="Verdana" w:cs="Arial"/>
        </w:rPr>
        <w:t>. Describe the format of the activity quiz:</w:t>
      </w:r>
    </w:p>
    <w:p w14:paraId="2358AE39" w14:textId="77777777" w:rsidR="00B570EE" w:rsidRPr="00E0049C" w:rsidRDefault="00B570EE" w:rsidP="00EF7C44">
      <w:pPr>
        <w:spacing w:after="0"/>
        <w:rPr>
          <w:rFonts w:ascii="Verdana" w:hAnsi="Verdana" w:cs="Arial"/>
        </w:rPr>
      </w:pPr>
      <w:r w:rsidRPr="00E0049C">
        <w:rPr>
          <w:rFonts w:ascii="Verdana" w:hAnsi="Verdana" w:cs="Arial"/>
          <w:u w:val="single"/>
        </w:rPr>
        <w:tab/>
      </w:r>
      <w:r w:rsidRPr="00E0049C">
        <w:rPr>
          <w:rFonts w:ascii="Verdana" w:hAnsi="Verdana" w:cs="Arial"/>
        </w:rPr>
        <w:t>Quiz questions inserted throughout the material</w:t>
      </w:r>
    </w:p>
    <w:p w14:paraId="1C20827F" w14:textId="77777777" w:rsidR="00B570EE" w:rsidRPr="00E0049C" w:rsidRDefault="00B570EE" w:rsidP="00EF7C44">
      <w:pPr>
        <w:spacing w:after="0"/>
        <w:rPr>
          <w:rFonts w:ascii="Verdana" w:hAnsi="Verdana" w:cs="Arial"/>
        </w:rPr>
      </w:pPr>
      <w:r w:rsidRPr="00E0049C">
        <w:rPr>
          <w:rFonts w:ascii="Verdana" w:hAnsi="Verdana" w:cs="Arial"/>
          <w:u w:val="single"/>
        </w:rPr>
        <w:tab/>
      </w:r>
      <w:r w:rsidRPr="00E0049C">
        <w:rPr>
          <w:rFonts w:ascii="Verdana" w:hAnsi="Verdana" w:cs="Arial"/>
        </w:rPr>
        <w:t>Quiz questions at the end of each section of the material</w:t>
      </w:r>
    </w:p>
    <w:p w14:paraId="263B080C" w14:textId="77777777" w:rsidR="00B570EE" w:rsidRPr="00E0049C" w:rsidRDefault="00B570EE" w:rsidP="00EF7C44">
      <w:pPr>
        <w:spacing w:after="0"/>
        <w:rPr>
          <w:rFonts w:ascii="Verdana" w:hAnsi="Verdana" w:cs="Arial"/>
        </w:rPr>
      </w:pPr>
      <w:r w:rsidRPr="00E0049C">
        <w:rPr>
          <w:rFonts w:ascii="Verdana" w:hAnsi="Verdana" w:cs="Arial"/>
          <w:u w:val="single"/>
        </w:rPr>
        <w:tab/>
      </w:r>
      <w:r w:rsidRPr="00E0049C">
        <w:rPr>
          <w:rFonts w:ascii="Verdana" w:hAnsi="Verdana" w:cs="Arial"/>
        </w:rPr>
        <w:t>Quiz at the end of the activity</w:t>
      </w:r>
    </w:p>
    <w:p w14:paraId="41B079E5" w14:textId="77777777" w:rsidR="00B570EE" w:rsidRPr="00E0049C" w:rsidRDefault="00B570EE" w:rsidP="00EF7C44">
      <w:pPr>
        <w:spacing w:after="0"/>
        <w:rPr>
          <w:rFonts w:ascii="Verdana" w:hAnsi="Verdana" w:cs="Arial"/>
        </w:rPr>
      </w:pPr>
    </w:p>
    <w:p w14:paraId="2A410F40" w14:textId="77777777" w:rsidR="00B570EE" w:rsidRPr="00E0049C" w:rsidRDefault="00D37155" w:rsidP="00EF7C44">
      <w:pPr>
        <w:spacing w:after="0"/>
        <w:rPr>
          <w:rFonts w:ascii="Verdana" w:hAnsi="Verdana" w:cs="Arial"/>
        </w:rPr>
      </w:pPr>
      <w:r w:rsidRPr="00E0049C">
        <w:rPr>
          <w:rFonts w:ascii="Verdana" w:hAnsi="Verdana" w:cs="Arial"/>
        </w:rPr>
        <w:t>8</w:t>
      </w:r>
      <w:r w:rsidR="00B570EE" w:rsidRPr="00E0049C">
        <w:rPr>
          <w:rFonts w:ascii="Verdana" w:hAnsi="Verdana" w:cs="Arial"/>
        </w:rPr>
        <w:t>. Describe your mechanism to determine if the learner has passed the quiz by at least 70% in keeping with MSSNY policy:</w:t>
      </w:r>
    </w:p>
    <w:p w14:paraId="1CF2C18D" w14:textId="77777777" w:rsidR="00B570EE" w:rsidRPr="00E0049C" w:rsidRDefault="00B570EE" w:rsidP="00EF7C44">
      <w:pPr>
        <w:spacing w:after="0"/>
        <w:rPr>
          <w:rFonts w:ascii="Verdana" w:hAnsi="Verdana" w:cs="Arial"/>
          <w:sz w:val="24"/>
          <w:szCs w:val="24"/>
        </w:rPr>
      </w:pPr>
    </w:p>
    <w:p w14:paraId="27F7F3A6" w14:textId="77777777" w:rsidR="00B570EE" w:rsidRPr="00E0049C" w:rsidRDefault="00D37155" w:rsidP="00EF7C44">
      <w:pPr>
        <w:spacing w:after="0"/>
        <w:rPr>
          <w:rFonts w:ascii="Verdana" w:hAnsi="Verdana" w:cs="Arial"/>
        </w:rPr>
      </w:pPr>
      <w:r w:rsidRPr="00E0049C">
        <w:rPr>
          <w:rFonts w:ascii="Verdana" w:hAnsi="Verdana" w:cs="Arial"/>
        </w:rPr>
        <w:t>9</w:t>
      </w:r>
      <w:r w:rsidR="00B570EE" w:rsidRPr="00E0049C">
        <w:rPr>
          <w:rFonts w:ascii="Verdana" w:hAnsi="Verdana" w:cs="Arial"/>
        </w:rPr>
        <w:t xml:space="preserve">. How will the content of the material </w:t>
      </w:r>
      <w:r w:rsidRPr="00E0049C">
        <w:rPr>
          <w:rFonts w:ascii="Verdana" w:hAnsi="Verdana" w:cs="Arial"/>
        </w:rPr>
        <w:t xml:space="preserve">and impact on the professional practice gap </w:t>
      </w:r>
      <w:r w:rsidR="00B570EE" w:rsidRPr="00E0049C">
        <w:rPr>
          <w:rFonts w:ascii="Verdana" w:hAnsi="Verdana" w:cs="Arial"/>
        </w:rPr>
        <w:t>be evaluated by the participant?</w:t>
      </w:r>
    </w:p>
    <w:p w14:paraId="6E4AEE56" w14:textId="77777777" w:rsidR="00D37155" w:rsidRPr="00E0049C" w:rsidRDefault="00D37155" w:rsidP="00EF7C44">
      <w:pPr>
        <w:spacing w:after="0"/>
        <w:rPr>
          <w:rFonts w:ascii="Verdana" w:hAnsi="Verdana" w:cs="Arial"/>
          <w:sz w:val="28"/>
          <w:szCs w:val="28"/>
        </w:rPr>
      </w:pPr>
    </w:p>
    <w:p w14:paraId="4BA63A93" w14:textId="77777777" w:rsidR="00B570EE" w:rsidRPr="00E0049C" w:rsidRDefault="00B570EE" w:rsidP="00EF7C44">
      <w:pPr>
        <w:spacing w:after="0"/>
        <w:rPr>
          <w:rFonts w:ascii="Verdana" w:hAnsi="Verdana" w:cs="Arial"/>
          <w:b/>
          <w:i/>
          <w:sz w:val="28"/>
          <w:szCs w:val="28"/>
        </w:rPr>
      </w:pPr>
      <w:r w:rsidRPr="00E0049C">
        <w:rPr>
          <w:rFonts w:ascii="Verdana" w:hAnsi="Verdana" w:cs="Arial"/>
          <w:b/>
          <w:i/>
          <w:sz w:val="28"/>
          <w:szCs w:val="28"/>
        </w:rPr>
        <w:lastRenderedPageBreak/>
        <w:t>ACCESS</w:t>
      </w:r>
    </w:p>
    <w:p w14:paraId="4321F171" w14:textId="77777777" w:rsidR="00B570EE" w:rsidRPr="00E0049C" w:rsidRDefault="00B570EE" w:rsidP="00EF7C44">
      <w:pPr>
        <w:spacing w:after="0"/>
        <w:rPr>
          <w:rFonts w:ascii="Verdana" w:hAnsi="Verdana" w:cs="Arial"/>
        </w:rPr>
      </w:pPr>
      <w:r w:rsidRPr="00E0049C">
        <w:rPr>
          <w:rFonts w:ascii="Verdana" w:hAnsi="Verdana" w:cs="Arial"/>
        </w:rPr>
        <w:t>1</w:t>
      </w:r>
      <w:r w:rsidR="00D37155" w:rsidRPr="00E0049C">
        <w:rPr>
          <w:rFonts w:ascii="Verdana" w:hAnsi="Verdana" w:cs="Arial"/>
        </w:rPr>
        <w:t>0</w:t>
      </w:r>
      <w:r w:rsidRPr="00E0049C">
        <w:rPr>
          <w:rFonts w:ascii="Verdana" w:hAnsi="Verdana" w:cs="Arial"/>
        </w:rPr>
        <w:t xml:space="preserve">. How will participants access the enduring material?  </w:t>
      </w:r>
    </w:p>
    <w:p w14:paraId="0838664E" w14:textId="77777777" w:rsidR="00B570EE" w:rsidRPr="00E0049C" w:rsidRDefault="00B570EE" w:rsidP="00EF7C44">
      <w:pPr>
        <w:spacing w:after="0"/>
        <w:rPr>
          <w:rFonts w:ascii="Verdana" w:hAnsi="Verdana" w:cs="Arial"/>
          <w:sz w:val="24"/>
          <w:szCs w:val="24"/>
        </w:rPr>
      </w:pPr>
    </w:p>
    <w:p w14:paraId="76B9612D" w14:textId="77777777" w:rsidR="00B570EE" w:rsidRPr="00E0049C" w:rsidRDefault="00B570EE" w:rsidP="00EF7C44">
      <w:pPr>
        <w:spacing w:after="0"/>
        <w:rPr>
          <w:rFonts w:ascii="Verdana" w:hAnsi="Verdana" w:cs="Arial"/>
        </w:rPr>
      </w:pPr>
      <w:r w:rsidRPr="00E0049C">
        <w:rPr>
          <w:rFonts w:ascii="Verdana" w:hAnsi="Verdana" w:cs="Arial"/>
        </w:rPr>
        <w:t>1</w:t>
      </w:r>
      <w:r w:rsidR="00D37155" w:rsidRPr="00E0049C">
        <w:rPr>
          <w:rFonts w:ascii="Verdana" w:hAnsi="Verdana" w:cs="Arial"/>
        </w:rPr>
        <w:t>1</w:t>
      </w:r>
      <w:r w:rsidRPr="00E0049C">
        <w:rPr>
          <w:rFonts w:ascii="Verdana" w:hAnsi="Verdana" w:cs="Arial"/>
        </w:rPr>
        <w:t>. Describe the mechanism by which you will record the participants of this activity:</w:t>
      </w:r>
    </w:p>
    <w:p w14:paraId="40D1E6F2" w14:textId="77777777" w:rsidR="00B570EE" w:rsidRPr="00E0049C" w:rsidRDefault="00B570EE" w:rsidP="00EF7C44">
      <w:pPr>
        <w:spacing w:after="0"/>
        <w:rPr>
          <w:rFonts w:ascii="Verdana" w:hAnsi="Verdana" w:cs="Arial"/>
          <w:sz w:val="24"/>
          <w:szCs w:val="24"/>
        </w:rPr>
      </w:pPr>
    </w:p>
    <w:p w14:paraId="4F95A575" w14:textId="77777777" w:rsidR="00B570EE" w:rsidRPr="00E0049C" w:rsidRDefault="00B570EE" w:rsidP="007E00BB">
      <w:pPr>
        <w:spacing w:after="0"/>
        <w:rPr>
          <w:rFonts w:ascii="Verdana" w:hAnsi="Verdana" w:cs="Arial"/>
        </w:rPr>
      </w:pPr>
      <w:r w:rsidRPr="00E0049C">
        <w:rPr>
          <w:rFonts w:ascii="Verdana" w:hAnsi="Verdana" w:cs="Arial"/>
        </w:rPr>
        <w:t>1</w:t>
      </w:r>
      <w:r w:rsidR="00D37155" w:rsidRPr="00E0049C">
        <w:rPr>
          <w:rFonts w:ascii="Verdana" w:hAnsi="Verdana" w:cs="Arial"/>
        </w:rPr>
        <w:t>2</w:t>
      </w:r>
      <w:r w:rsidRPr="00E0049C">
        <w:rPr>
          <w:rFonts w:ascii="Verdana" w:hAnsi="Verdana" w:cs="Arial"/>
        </w:rPr>
        <w:t>. How will you disclose the required elements to the learners prior to the start of the activity?</w:t>
      </w:r>
    </w:p>
    <w:p w14:paraId="3AF967A6" w14:textId="77777777" w:rsidR="00D37155" w:rsidRPr="00E0049C" w:rsidRDefault="00D37155" w:rsidP="00D37155">
      <w:pPr>
        <w:autoSpaceDE w:val="0"/>
        <w:autoSpaceDN w:val="0"/>
        <w:adjustRightInd w:val="0"/>
        <w:spacing w:after="0" w:line="240" w:lineRule="auto"/>
        <w:rPr>
          <w:rFonts w:ascii="Verdana" w:hAnsi="Verdana" w:cs="Arial"/>
          <w:sz w:val="24"/>
          <w:szCs w:val="24"/>
        </w:rPr>
      </w:pPr>
    </w:p>
    <w:p w14:paraId="0D0A2599" w14:textId="77777777" w:rsidR="00D37155" w:rsidRPr="00E0049C" w:rsidRDefault="00D37155" w:rsidP="00D37155">
      <w:pPr>
        <w:autoSpaceDE w:val="0"/>
        <w:autoSpaceDN w:val="0"/>
        <w:adjustRightInd w:val="0"/>
        <w:spacing w:after="0" w:line="240" w:lineRule="auto"/>
        <w:rPr>
          <w:rFonts w:ascii="Verdana" w:hAnsi="Verdana" w:cs="Arial"/>
        </w:rPr>
      </w:pPr>
      <w:r w:rsidRPr="00E0049C">
        <w:rPr>
          <w:rFonts w:ascii="Verdana" w:hAnsi="Verdana" w:cs="Arial"/>
        </w:rPr>
        <w:t>13. Who will be responsible for post-activity data compilation and analysis?</w:t>
      </w:r>
    </w:p>
    <w:p w14:paraId="59510D56" w14:textId="77777777" w:rsidR="00B570EE" w:rsidRPr="00E0049C" w:rsidRDefault="00B570EE" w:rsidP="007E00BB">
      <w:pPr>
        <w:spacing w:after="0"/>
        <w:rPr>
          <w:rFonts w:ascii="Verdana" w:hAnsi="Verdana" w:cs="Arial"/>
        </w:rPr>
      </w:pPr>
    </w:p>
    <w:p w14:paraId="15798346" w14:textId="77777777" w:rsidR="00B570EE" w:rsidRPr="00E0049C" w:rsidRDefault="00B570EE" w:rsidP="007E00BB">
      <w:pPr>
        <w:spacing w:after="0"/>
        <w:rPr>
          <w:rFonts w:ascii="Verdana" w:hAnsi="Verdana" w:cs="Arial"/>
        </w:rPr>
      </w:pPr>
    </w:p>
    <w:p w14:paraId="71ADBE89" w14:textId="77777777" w:rsidR="00B570EE" w:rsidRPr="00E0049C" w:rsidRDefault="00B570EE" w:rsidP="007E00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b/>
          <w:i/>
          <w:sz w:val="28"/>
          <w:szCs w:val="28"/>
        </w:rPr>
      </w:pPr>
      <w:r w:rsidRPr="00E0049C">
        <w:rPr>
          <w:rFonts w:ascii="Verdana" w:hAnsi="Verdana" w:cs="Verdana"/>
          <w:b/>
          <w:i/>
          <w:sz w:val="28"/>
          <w:szCs w:val="28"/>
        </w:rPr>
        <w:t>REQUIREMENTS</w:t>
      </w:r>
    </w:p>
    <w:p w14:paraId="3173911F" w14:textId="77777777" w:rsidR="00B570EE" w:rsidRPr="00E0049C" w:rsidRDefault="00B570EE" w:rsidP="007E00BB">
      <w:pPr>
        <w:numPr>
          <w:ilvl w:val="0"/>
          <w:numId w:val="5"/>
        </w:numPr>
        <w:pBdr>
          <w:top w:val="single" w:sz="4" w:space="1" w:color="auto"/>
          <w:left w:val="single" w:sz="4" w:space="4" w:color="auto"/>
          <w:bottom w:val="single" w:sz="4" w:space="1" w:color="auto"/>
          <w:right w:val="single" w:sz="4" w:space="4" w:color="auto"/>
        </w:pBdr>
        <w:tabs>
          <w:tab w:val="left" w:pos="360"/>
        </w:tabs>
        <w:spacing w:after="0" w:line="240" w:lineRule="auto"/>
        <w:ind w:hanging="720"/>
        <w:rPr>
          <w:rFonts w:ascii="Verdana" w:hAnsi="Verdana"/>
          <w:sz w:val="20"/>
          <w:szCs w:val="20"/>
        </w:rPr>
      </w:pPr>
      <w:r w:rsidRPr="00E0049C">
        <w:rPr>
          <w:rFonts w:ascii="Verdana" w:hAnsi="Verdana"/>
          <w:sz w:val="20"/>
          <w:szCs w:val="20"/>
        </w:rPr>
        <w:t>The approved applicant must submit ALL printed materials to MSSNY’s CME office for approval prior to printing.</w:t>
      </w:r>
    </w:p>
    <w:p w14:paraId="399315C6" w14:textId="77777777" w:rsidR="00B570EE" w:rsidRPr="00E0049C" w:rsidRDefault="00B570EE" w:rsidP="007E00BB">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20"/>
          <w:szCs w:val="20"/>
        </w:rPr>
      </w:pPr>
      <w:smartTag w:uri="urn:schemas-microsoft-com:office:smarttags" w:element="place">
        <w:r w:rsidRPr="00E0049C">
          <w:rPr>
            <w:rFonts w:ascii="Verdana" w:hAnsi="Verdana"/>
            <w:sz w:val="20"/>
            <w:szCs w:val="20"/>
          </w:rPr>
          <w:t>EMs</w:t>
        </w:r>
      </w:smartTag>
      <w:r w:rsidRPr="00E0049C">
        <w:rPr>
          <w:rFonts w:ascii="Verdana" w:hAnsi="Verdana"/>
          <w:sz w:val="20"/>
          <w:szCs w:val="20"/>
        </w:rPr>
        <w:t xml:space="preserve"> must be reviewed at least once every 3 years or more frequently if indicated by new scientific developments.</w:t>
      </w:r>
    </w:p>
    <w:p w14:paraId="5AB719A8" w14:textId="77777777" w:rsidR="00B570EE" w:rsidRPr="00E0049C" w:rsidRDefault="00B570EE" w:rsidP="007E00BB">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20"/>
          <w:szCs w:val="20"/>
        </w:rPr>
      </w:pPr>
      <w:r w:rsidRPr="00E0049C">
        <w:rPr>
          <w:rFonts w:ascii="Verdana" w:hAnsi="Verdana"/>
          <w:sz w:val="20"/>
          <w:szCs w:val="20"/>
        </w:rPr>
        <w:t xml:space="preserve">CME providers of </w:t>
      </w:r>
      <w:smartTag w:uri="urn:schemas-microsoft-com:office:smarttags" w:element="place">
        <w:r w:rsidRPr="00E0049C">
          <w:rPr>
            <w:rFonts w:ascii="Verdana" w:hAnsi="Verdana"/>
            <w:sz w:val="20"/>
            <w:szCs w:val="20"/>
          </w:rPr>
          <w:t>EMs</w:t>
        </w:r>
      </w:smartTag>
      <w:r w:rsidRPr="00E0049C">
        <w:rPr>
          <w:rFonts w:ascii="Verdana" w:hAnsi="Verdana"/>
          <w:sz w:val="20"/>
          <w:szCs w:val="20"/>
        </w:rPr>
        <w:t xml:space="preserve"> must have a mechanism to record and verify participation.</w:t>
      </w:r>
    </w:p>
    <w:p w14:paraId="3D601BDF" w14:textId="2445F702" w:rsidR="00B570EE" w:rsidRPr="00E0049C" w:rsidRDefault="00B570EE" w:rsidP="007E00BB">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20"/>
          <w:szCs w:val="20"/>
        </w:rPr>
      </w:pPr>
      <w:r w:rsidRPr="00E0049C">
        <w:rPr>
          <w:rFonts w:ascii="Verdana" w:hAnsi="Verdana"/>
          <w:sz w:val="20"/>
          <w:szCs w:val="20"/>
        </w:rPr>
        <w:t xml:space="preserve">Providers may not enlist </w:t>
      </w:r>
      <w:r w:rsidR="00E0049C">
        <w:rPr>
          <w:rFonts w:ascii="Verdana" w:hAnsi="Verdana"/>
          <w:sz w:val="20"/>
          <w:szCs w:val="20"/>
        </w:rPr>
        <w:t>ineligible companies</w:t>
      </w:r>
      <w:r w:rsidRPr="00E0049C">
        <w:rPr>
          <w:rFonts w:ascii="Verdana" w:hAnsi="Verdana"/>
          <w:sz w:val="20"/>
          <w:szCs w:val="20"/>
        </w:rPr>
        <w:t xml:space="preserve"> to provide or distribute </w:t>
      </w:r>
      <w:smartTag w:uri="urn:schemas-microsoft-com:office:smarttags" w:element="place">
        <w:r w:rsidRPr="00E0049C">
          <w:rPr>
            <w:rFonts w:ascii="Verdana" w:hAnsi="Verdana"/>
            <w:sz w:val="20"/>
            <w:szCs w:val="20"/>
          </w:rPr>
          <w:t>EMs</w:t>
        </w:r>
      </w:smartTag>
      <w:r w:rsidRPr="00E0049C">
        <w:rPr>
          <w:rFonts w:ascii="Verdana" w:hAnsi="Verdana"/>
          <w:sz w:val="20"/>
          <w:szCs w:val="20"/>
        </w:rPr>
        <w:t xml:space="preserve"> to learners and may not place their CME activities on a website owned or controlled by a '</w:t>
      </w:r>
      <w:r w:rsidR="00E0049C">
        <w:rPr>
          <w:rFonts w:ascii="Verdana" w:hAnsi="Verdana"/>
          <w:sz w:val="20"/>
          <w:szCs w:val="20"/>
        </w:rPr>
        <w:t>ineligible company</w:t>
      </w:r>
      <w:r w:rsidRPr="00E0049C">
        <w:rPr>
          <w:rFonts w:ascii="Verdana" w:hAnsi="Verdana"/>
          <w:sz w:val="20"/>
          <w:szCs w:val="20"/>
        </w:rPr>
        <w:t>.' With clear notification the learner is leaving the website, links from the website of an Accredited provider to pharmaceutical/device manufacturers’ product websites are permitted before or after the educational content of a CME activity, but shall not be embedded in the educational content of a CME activity.</w:t>
      </w:r>
    </w:p>
    <w:p w14:paraId="2B1A0BAF" w14:textId="77777777" w:rsidR="00B570EE" w:rsidRPr="00E0049C" w:rsidRDefault="00B570EE" w:rsidP="00D37155">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20"/>
          <w:szCs w:val="20"/>
        </w:rPr>
      </w:pPr>
      <w:r w:rsidRPr="00E0049C">
        <w:rPr>
          <w:rFonts w:ascii="Verdana" w:hAnsi="Verdana"/>
          <w:sz w:val="20"/>
          <w:szCs w:val="20"/>
        </w:rPr>
        <w:t>All required information specified in the MSSNY EMs</w:t>
      </w:r>
      <w:r w:rsidR="00D37155" w:rsidRPr="00E0049C">
        <w:rPr>
          <w:rFonts w:ascii="Verdana" w:hAnsi="Verdana"/>
          <w:sz w:val="20"/>
          <w:szCs w:val="20"/>
        </w:rPr>
        <w:t xml:space="preserve"> </w:t>
      </w:r>
      <w:r w:rsidRPr="00E0049C">
        <w:rPr>
          <w:rFonts w:ascii="Verdana" w:hAnsi="Verdana"/>
          <w:sz w:val="20"/>
          <w:szCs w:val="20"/>
        </w:rPr>
        <w:t xml:space="preserve">and Internet CME Policy must be made accessible to the learner prior to the learner beginning the CME activity. Providers may use tabs, links, "click here" buttons, rollover text, or other electronic means to make this information accessible for </w:t>
      </w:r>
      <w:r w:rsidR="00D37155" w:rsidRPr="00E0049C">
        <w:rPr>
          <w:rFonts w:ascii="Verdana" w:hAnsi="Verdana"/>
          <w:sz w:val="20"/>
          <w:szCs w:val="20"/>
        </w:rPr>
        <w:t xml:space="preserve">everything except the required </w:t>
      </w:r>
      <w:r w:rsidRPr="00E0049C">
        <w:rPr>
          <w:rFonts w:ascii="Verdana" w:hAnsi="Verdana"/>
          <w:i/>
          <w:sz w:val="20"/>
          <w:szCs w:val="20"/>
        </w:rPr>
        <w:t>ACCME Standards for Commercial Support</w:t>
      </w:r>
      <w:r w:rsidRPr="00E0049C">
        <w:rPr>
          <w:rFonts w:ascii="Verdana" w:hAnsi="Verdana"/>
          <w:sz w:val="20"/>
          <w:szCs w:val="20"/>
        </w:rPr>
        <w:t xml:space="preserve"> </w:t>
      </w:r>
      <w:r w:rsidR="00D37155" w:rsidRPr="00E0049C">
        <w:rPr>
          <w:rFonts w:ascii="Verdana" w:hAnsi="Verdana"/>
          <w:sz w:val="20"/>
          <w:szCs w:val="20"/>
        </w:rPr>
        <w:t>disclosures</w:t>
      </w:r>
      <w:r w:rsidRPr="00E0049C">
        <w:rPr>
          <w:rFonts w:ascii="Verdana" w:hAnsi="Verdana"/>
          <w:sz w:val="20"/>
          <w:szCs w:val="20"/>
        </w:rPr>
        <w:t xml:space="preserve"> and the accreditation statement.</w:t>
      </w:r>
    </w:p>
    <w:p w14:paraId="213F11F7" w14:textId="77777777" w:rsidR="00B570EE" w:rsidRPr="00E0049C" w:rsidRDefault="00B570EE" w:rsidP="007E00BB">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20"/>
          <w:szCs w:val="20"/>
        </w:rPr>
      </w:pPr>
      <w:r w:rsidRPr="00E0049C">
        <w:rPr>
          <w:rFonts w:ascii="Verdana" w:hAnsi="Verdana"/>
          <w:sz w:val="20"/>
          <w:szCs w:val="20"/>
        </w:rPr>
        <w:t>Advertising of any type is prohibited within the educational content of CME activities on the Internet. For computer based CME, ads and promotional materials may not be visible on the screen at the same time as the CME content and not interleafed between computer ‘windows’ or screens of the CME content.</w:t>
      </w:r>
      <w:r w:rsidR="00D37155" w:rsidRPr="00E0049C">
        <w:rPr>
          <w:rFonts w:ascii="Verdana" w:hAnsi="Verdana"/>
          <w:sz w:val="20"/>
          <w:szCs w:val="20"/>
        </w:rPr>
        <w:t xml:space="preserve"> For more information, see the </w:t>
      </w:r>
      <w:r w:rsidR="00D37155" w:rsidRPr="00E0049C">
        <w:rPr>
          <w:rFonts w:ascii="Verdana" w:hAnsi="Verdana"/>
          <w:i/>
          <w:sz w:val="20"/>
          <w:szCs w:val="20"/>
        </w:rPr>
        <w:t>ACCME Standards for Commercial Support.</w:t>
      </w:r>
    </w:p>
    <w:p w14:paraId="0BA0FEF6" w14:textId="77777777" w:rsidR="00B570EE" w:rsidRPr="00E0049C" w:rsidRDefault="00B570EE" w:rsidP="007E00BB">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20"/>
          <w:szCs w:val="20"/>
        </w:rPr>
      </w:pPr>
      <w:r w:rsidRPr="00E0049C">
        <w:rPr>
          <w:rFonts w:ascii="Verdana" w:hAnsi="Verdana"/>
          <w:sz w:val="20"/>
          <w:szCs w:val="20"/>
        </w:rPr>
        <w:t>There must be a mechanism in place for the learner to contact the provider if there are questions about the Internet CME.</w:t>
      </w:r>
    </w:p>
    <w:p w14:paraId="3A61C8C2" w14:textId="77777777" w:rsidR="00B570EE" w:rsidRPr="00E0049C" w:rsidRDefault="00B570EE" w:rsidP="007E00BB">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20"/>
          <w:szCs w:val="20"/>
        </w:rPr>
      </w:pPr>
      <w:r w:rsidRPr="00E0049C">
        <w:rPr>
          <w:rFonts w:ascii="Verdana" w:hAnsi="Verdana"/>
          <w:sz w:val="20"/>
          <w:szCs w:val="20"/>
        </w:rPr>
        <w:t>Providers must have, adhere to, and inform learners about its privacy &amp; confidentiality policy that relates to Internet CME</w:t>
      </w:r>
    </w:p>
    <w:p w14:paraId="545F8674" w14:textId="77777777" w:rsidR="00B570EE" w:rsidRPr="00E0049C" w:rsidRDefault="00B570EE" w:rsidP="007E00BB">
      <w:pPr>
        <w:pBdr>
          <w:top w:val="single" w:sz="4" w:space="1" w:color="auto"/>
          <w:left w:val="single" w:sz="4" w:space="4" w:color="auto"/>
          <w:bottom w:val="single" w:sz="4" w:space="1" w:color="auto"/>
          <w:right w:val="single" w:sz="4" w:space="4" w:color="auto"/>
        </w:pBdr>
        <w:spacing w:after="0" w:line="240" w:lineRule="auto"/>
        <w:rPr>
          <w:rFonts w:ascii="Verdana" w:hAnsi="Verdana"/>
          <w:sz w:val="20"/>
          <w:szCs w:val="20"/>
        </w:rPr>
      </w:pPr>
    </w:p>
    <w:p w14:paraId="6FB5F105" w14:textId="77777777" w:rsidR="00B570EE" w:rsidRPr="00E0049C" w:rsidRDefault="00B570EE" w:rsidP="007E00B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sz w:val="20"/>
          <w:szCs w:val="20"/>
        </w:rPr>
      </w:pPr>
      <w:r w:rsidRPr="00E0049C">
        <w:rPr>
          <w:rFonts w:ascii="Verdana" w:hAnsi="Verdana"/>
          <w:b/>
          <w:sz w:val="20"/>
          <w:szCs w:val="20"/>
        </w:rPr>
        <w:t>The provider must communicate the following information to participants prior to starting the educational activity</w:t>
      </w:r>
      <w:r w:rsidRPr="00E0049C">
        <w:rPr>
          <w:rFonts w:ascii="Verdana" w:hAnsi="Verdana"/>
          <w:sz w:val="20"/>
          <w:szCs w:val="20"/>
        </w:rPr>
        <w:t>: </w:t>
      </w:r>
    </w:p>
    <w:p w14:paraId="31EC47B3" w14:textId="77777777" w:rsidR="00B570EE" w:rsidRPr="00E0049C"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Verdana" w:hAnsi="Verdana"/>
          <w:sz w:val="20"/>
          <w:szCs w:val="20"/>
        </w:rPr>
      </w:pPr>
      <w:r w:rsidRPr="00E0049C">
        <w:rPr>
          <w:rFonts w:ascii="Verdana" w:hAnsi="Verdana"/>
          <w:sz w:val="20"/>
          <w:szCs w:val="20"/>
        </w:rPr>
        <w:t>Target audience of physicians</w:t>
      </w:r>
    </w:p>
    <w:p w14:paraId="508773AB" w14:textId="77777777" w:rsidR="00B570EE" w:rsidRPr="00E0049C"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Verdana" w:hAnsi="Verdana"/>
          <w:sz w:val="20"/>
          <w:szCs w:val="20"/>
        </w:rPr>
      </w:pPr>
      <w:r w:rsidRPr="00E0049C">
        <w:rPr>
          <w:rFonts w:ascii="Verdana" w:hAnsi="Verdana"/>
          <w:sz w:val="20"/>
          <w:szCs w:val="20"/>
        </w:rPr>
        <w:t>Specific learning objectives</w:t>
      </w:r>
    </w:p>
    <w:p w14:paraId="776D588F" w14:textId="77777777" w:rsidR="00B570EE" w:rsidRPr="00E0049C"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Verdana" w:hAnsi="Verdana"/>
          <w:sz w:val="20"/>
          <w:szCs w:val="20"/>
        </w:rPr>
      </w:pPr>
      <w:r w:rsidRPr="00E0049C">
        <w:rPr>
          <w:rFonts w:ascii="Verdana" w:hAnsi="Verdana"/>
          <w:sz w:val="20"/>
          <w:szCs w:val="20"/>
        </w:rPr>
        <w:t>Topics and educational content</w:t>
      </w:r>
    </w:p>
    <w:p w14:paraId="38EB664D" w14:textId="77777777" w:rsidR="00B570EE" w:rsidRPr="00E0049C"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Verdana" w:hAnsi="Verdana"/>
          <w:sz w:val="20"/>
          <w:szCs w:val="20"/>
        </w:rPr>
      </w:pPr>
      <w:r w:rsidRPr="00E0049C">
        <w:rPr>
          <w:rFonts w:ascii="Verdana" w:hAnsi="Verdana"/>
          <w:sz w:val="20"/>
          <w:szCs w:val="20"/>
        </w:rPr>
        <w:t>Principal faculty and their credentials</w:t>
      </w:r>
    </w:p>
    <w:p w14:paraId="39C077A8" w14:textId="77777777" w:rsidR="00B570EE" w:rsidRPr="00E0049C"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Verdana" w:hAnsi="Verdana"/>
          <w:sz w:val="20"/>
          <w:szCs w:val="20"/>
        </w:rPr>
      </w:pPr>
      <w:r w:rsidRPr="00E0049C">
        <w:rPr>
          <w:rFonts w:ascii="Verdana" w:hAnsi="Verdana"/>
          <w:sz w:val="20"/>
          <w:szCs w:val="20"/>
        </w:rPr>
        <w:t>Medium or combination of media used and hardware/software requirements</w:t>
      </w:r>
    </w:p>
    <w:p w14:paraId="27BB4026" w14:textId="77777777" w:rsidR="00B570EE" w:rsidRPr="00E0049C"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Verdana" w:hAnsi="Verdana"/>
          <w:sz w:val="20"/>
          <w:szCs w:val="20"/>
        </w:rPr>
      </w:pPr>
      <w:r w:rsidRPr="00E0049C">
        <w:rPr>
          <w:rFonts w:ascii="Verdana" w:hAnsi="Verdana"/>
          <w:sz w:val="20"/>
          <w:szCs w:val="20"/>
        </w:rPr>
        <w:t>Method of physician participation in the learning process</w:t>
      </w:r>
    </w:p>
    <w:p w14:paraId="5598BCA8" w14:textId="77777777" w:rsidR="00B570EE" w:rsidRPr="00E0049C"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left="540" w:hanging="540"/>
        <w:rPr>
          <w:rFonts w:ascii="Verdana" w:hAnsi="Verdana"/>
          <w:sz w:val="20"/>
          <w:szCs w:val="20"/>
        </w:rPr>
      </w:pPr>
      <w:r w:rsidRPr="00E0049C">
        <w:rPr>
          <w:rFonts w:ascii="Verdana" w:hAnsi="Verdana"/>
          <w:sz w:val="20"/>
          <w:szCs w:val="20"/>
        </w:rPr>
        <w:t>Estimated time to complete the educational activity (same as #of designated credit hours)</w:t>
      </w:r>
    </w:p>
    <w:p w14:paraId="5F8A647A" w14:textId="77777777" w:rsidR="00B570EE" w:rsidRPr="00E0049C"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Verdana" w:hAnsi="Verdana"/>
          <w:sz w:val="20"/>
          <w:szCs w:val="20"/>
        </w:rPr>
      </w:pPr>
      <w:r w:rsidRPr="00E0049C">
        <w:rPr>
          <w:rFonts w:ascii="Verdana" w:hAnsi="Verdana"/>
          <w:sz w:val="20"/>
          <w:szCs w:val="20"/>
        </w:rPr>
        <w:t xml:space="preserve">Date of original release and most recent review and update or approval or copyright dates </w:t>
      </w:r>
    </w:p>
    <w:p w14:paraId="5B3D884A" w14:textId="77777777" w:rsidR="00B570EE" w:rsidRPr="00E0049C"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Verdana" w:hAnsi="Verdana"/>
          <w:sz w:val="20"/>
          <w:szCs w:val="20"/>
        </w:rPr>
      </w:pPr>
      <w:r w:rsidRPr="00E0049C">
        <w:rPr>
          <w:rFonts w:ascii="Verdana" w:hAnsi="Verdana"/>
          <w:sz w:val="20"/>
          <w:szCs w:val="20"/>
        </w:rPr>
        <w:t xml:space="preserve">Termination date (date after which enduring material is no longer certified for credit). </w:t>
      </w:r>
    </w:p>
    <w:p w14:paraId="62A27545" w14:textId="77777777" w:rsidR="00B570EE" w:rsidRPr="00E0049C"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Verdana" w:hAnsi="Verdana"/>
          <w:sz w:val="20"/>
          <w:szCs w:val="20"/>
        </w:rPr>
      </w:pPr>
      <w:r w:rsidRPr="00E0049C">
        <w:rPr>
          <w:rFonts w:ascii="Verdana" w:hAnsi="Verdana"/>
          <w:sz w:val="20"/>
          <w:szCs w:val="20"/>
        </w:rPr>
        <w:t>The accreditation statement must be displayed.</w:t>
      </w:r>
    </w:p>
    <w:p w14:paraId="0D79B19C" w14:textId="77777777" w:rsidR="00B570EE" w:rsidRPr="00E0049C"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Verdana" w:hAnsi="Verdana"/>
          <w:sz w:val="20"/>
          <w:szCs w:val="20"/>
        </w:rPr>
      </w:pPr>
      <w:r w:rsidRPr="00E0049C">
        <w:rPr>
          <w:rFonts w:ascii="Verdana" w:hAnsi="Verdana"/>
          <w:sz w:val="20"/>
          <w:szCs w:val="20"/>
        </w:rPr>
        <w:t>Disclosure of relevant financial relationships(or lack thereof) for all with potential to control the content of the CME</w:t>
      </w:r>
    </w:p>
    <w:p w14:paraId="109F6379" w14:textId="77777777" w:rsidR="00B570EE" w:rsidRPr="00E0049C"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left="540" w:hanging="540"/>
        <w:rPr>
          <w:rFonts w:ascii="Verdana" w:hAnsi="Verdana"/>
          <w:sz w:val="20"/>
          <w:szCs w:val="20"/>
        </w:rPr>
      </w:pPr>
      <w:r w:rsidRPr="00E0049C">
        <w:rPr>
          <w:rFonts w:ascii="Verdana" w:hAnsi="Verdana"/>
          <w:sz w:val="20"/>
          <w:szCs w:val="20"/>
        </w:rPr>
        <w:t>Disclosure of any commercial support, without the use of corporate logos</w:t>
      </w:r>
    </w:p>
    <w:p w14:paraId="4DB7DC78" w14:textId="77777777" w:rsidR="00B570EE" w:rsidRPr="00E0049C" w:rsidRDefault="00B570EE" w:rsidP="007E00BB">
      <w:pPr>
        <w:tabs>
          <w:tab w:val="left" w:pos="1080"/>
        </w:tabs>
        <w:spacing w:after="0" w:line="240" w:lineRule="auto"/>
        <w:rPr>
          <w:rFonts w:ascii="Verdana" w:hAnsi="Verdana"/>
        </w:rPr>
      </w:pPr>
    </w:p>
    <w:p w14:paraId="2191B453" w14:textId="77777777" w:rsidR="00B570EE" w:rsidRPr="00E0049C" w:rsidRDefault="00B570EE" w:rsidP="007E00BB">
      <w:pPr>
        <w:autoSpaceDE w:val="0"/>
        <w:autoSpaceDN w:val="0"/>
        <w:adjustRightInd w:val="0"/>
        <w:spacing w:after="0" w:line="240" w:lineRule="auto"/>
        <w:rPr>
          <w:rFonts w:ascii="Verdana" w:hAnsi="Verdana" w:cs="Arial"/>
          <w:sz w:val="28"/>
          <w:szCs w:val="28"/>
        </w:rPr>
      </w:pPr>
    </w:p>
    <w:p w14:paraId="6DBF87A0" w14:textId="77777777" w:rsidR="00B570EE" w:rsidRPr="00E0049C" w:rsidRDefault="00B570EE" w:rsidP="007E00BB">
      <w:pPr>
        <w:autoSpaceDE w:val="0"/>
        <w:autoSpaceDN w:val="0"/>
        <w:adjustRightInd w:val="0"/>
        <w:spacing w:after="0" w:line="240" w:lineRule="auto"/>
        <w:rPr>
          <w:rFonts w:ascii="Verdana" w:hAnsi="Verdana" w:cs="Arial"/>
          <w:b/>
          <w:i/>
          <w:sz w:val="28"/>
          <w:szCs w:val="28"/>
        </w:rPr>
      </w:pPr>
    </w:p>
    <w:p w14:paraId="67C2FD28" w14:textId="77777777" w:rsidR="00B570EE" w:rsidRPr="00E0049C" w:rsidRDefault="00B570EE" w:rsidP="007E00BB">
      <w:pPr>
        <w:autoSpaceDE w:val="0"/>
        <w:autoSpaceDN w:val="0"/>
        <w:adjustRightInd w:val="0"/>
        <w:spacing w:after="0" w:line="240" w:lineRule="auto"/>
        <w:rPr>
          <w:rFonts w:ascii="Verdana" w:hAnsi="Verdana" w:cs="Arial"/>
          <w:b/>
          <w:i/>
          <w:sz w:val="28"/>
          <w:szCs w:val="28"/>
        </w:rPr>
      </w:pPr>
    </w:p>
    <w:p w14:paraId="3E76E76F" w14:textId="77777777" w:rsidR="00B570EE" w:rsidRPr="00E0049C" w:rsidRDefault="00B570EE" w:rsidP="00CC4A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b/>
          <w:i/>
          <w:sz w:val="28"/>
          <w:szCs w:val="28"/>
        </w:rPr>
      </w:pPr>
      <w:r w:rsidRPr="00E0049C">
        <w:rPr>
          <w:rFonts w:ascii="Verdana" w:hAnsi="Verdana" w:cs="Arial"/>
          <w:b/>
          <w:i/>
          <w:sz w:val="28"/>
          <w:szCs w:val="28"/>
        </w:rPr>
        <w:lastRenderedPageBreak/>
        <w:t>POST-ACTIVITY</w:t>
      </w:r>
      <w:r w:rsidRPr="00E0049C">
        <w:rPr>
          <w:rFonts w:ascii="Verdana" w:hAnsi="Verdana" w:cs="Verdana"/>
          <w:b/>
          <w:i/>
          <w:sz w:val="28"/>
          <w:szCs w:val="28"/>
        </w:rPr>
        <w:t xml:space="preserve"> REQUIREMENTS</w:t>
      </w:r>
    </w:p>
    <w:p w14:paraId="7299697C" w14:textId="77777777" w:rsidR="00B570EE" w:rsidRPr="00E0049C" w:rsidRDefault="00B570EE" w:rsidP="00CC4A9D">
      <w:pPr>
        <w:pBdr>
          <w:top w:val="single" w:sz="4" w:space="1" w:color="auto"/>
          <w:left w:val="single" w:sz="4" w:space="4" w:color="auto"/>
          <w:bottom w:val="single" w:sz="4" w:space="1" w:color="auto"/>
          <w:right w:val="single" w:sz="4" w:space="4" w:color="auto"/>
        </w:pBdr>
        <w:spacing w:after="0"/>
        <w:rPr>
          <w:rFonts w:ascii="Verdana" w:hAnsi="Verdana" w:cs="Arial"/>
          <w:sz w:val="20"/>
          <w:szCs w:val="20"/>
        </w:rPr>
      </w:pPr>
      <w:r w:rsidRPr="00E0049C">
        <w:rPr>
          <w:rFonts w:ascii="Verdana" w:hAnsi="Verdana" w:cs="Arial"/>
          <w:sz w:val="20"/>
          <w:szCs w:val="20"/>
        </w:rPr>
        <w:t>The following information is due post-activity at least annually:</w:t>
      </w:r>
    </w:p>
    <w:p w14:paraId="0270A3ED" w14:textId="77777777" w:rsidR="00B570EE" w:rsidRPr="00E0049C" w:rsidRDefault="00B570EE" w:rsidP="00CC4A9D">
      <w:pPr>
        <w:numPr>
          <w:ilvl w:val="0"/>
          <w:numId w:val="1"/>
        </w:numPr>
        <w:pBdr>
          <w:top w:val="single" w:sz="4" w:space="1" w:color="auto"/>
          <w:left w:val="single" w:sz="4" w:space="4" w:color="auto"/>
          <w:bottom w:val="single" w:sz="4" w:space="1" w:color="auto"/>
          <w:right w:val="single" w:sz="4" w:space="4" w:color="auto"/>
        </w:pBdr>
        <w:tabs>
          <w:tab w:val="clear" w:pos="720"/>
          <w:tab w:val="num" w:pos="-1980"/>
        </w:tabs>
        <w:spacing w:after="0" w:line="240" w:lineRule="auto"/>
        <w:ind w:left="360"/>
        <w:rPr>
          <w:rFonts w:ascii="Verdana" w:hAnsi="Verdana" w:cs="Arial"/>
          <w:sz w:val="20"/>
          <w:szCs w:val="20"/>
        </w:rPr>
      </w:pPr>
      <w:r w:rsidRPr="00E0049C">
        <w:rPr>
          <w:rFonts w:ascii="Verdana" w:hAnsi="Verdana" w:cs="Arial"/>
          <w:sz w:val="20"/>
          <w:szCs w:val="20"/>
        </w:rPr>
        <w:t>The total number of participants – broken down by physician or non-physician</w:t>
      </w:r>
    </w:p>
    <w:p w14:paraId="364D6189" w14:textId="77777777" w:rsidR="00B570EE" w:rsidRPr="00E0049C" w:rsidRDefault="00B570EE" w:rsidP="00CC4A9D">
      <w:pPr>
        <w:numPr>
          <w:ilvl w:val="0"/>
          <w:numId w:val="1"/>
        </w:numPr>
        <w:pBdr>
          <w:top w:val="single" w:sz="4" w:space="1" w:color="auto"/>
          <w:left w:val="single" w:sz="4" w:space="4" w:color="auto"/>
          <w:bottom w:val="single" w:sz="4" w:space="1" w:color="auto"/>
          <w:right w:val="single" w:sz="4" w:space="4" w:color="auto"/>
        </w:pBdr>
        <w:tabs>
          <w:tab w:val="clear" w:pos="720"/>
          <w:tab w:val="num" w:pos="-1980"/>
        </w:tabs>
        <w:spacing w:after="0" w:line="240" w:lineRule="auto"/>
        <w:ind w:left="360"/>
        <w:rPr>
          <w:rFonts w:ascii="Verdana" w:hAnsi="Verdana" w:cs="Arial"/>
          <w:sz w:val="20"/>
          <w:szCs w:val="20"/>
        </w:rPr>
      </w:pPr>
      <w:r w:rsidRPr="00E0049C">
        <w:rPr>
          <w:rFonts w:ascii="Verdana" w:hAnsi="Verdana" w:cs="Arial"/>
          <w:sz w:val="20"/>
          <w:szCs w:val="20"/>
        </w:rPr>
        <w:t>The total number of participants completing the evaluation– broken down by physician or non-physician</w:t>
      </w:r>
    </w:p>
    <w:p w14:paraId="51A3A594" w14:textId="77777777" w:rsidR="00B570EE" w:rsidRPr="00E0049C" w:rsidRDefault="00B570EE" w:rsidP="00CC4A9D">
      <w:pPr>
        <w:numPr>
          <w:ilvl w:val="0"/>
          <w:numId w:val="1"/>
        </w:numPr>
        <w:pBdr>
          <w:top w:val="single" w:sz="4" w:space="1" w:color="auto"/>
          <w:left w:val="single" w:sz="4" w:space="4" w:color="auto"/>
          <w:bottom w:val="single" w:sz="4" w:space="1" w:color="auto"/>
          <w:right w:val="single" w:sz="4" w:space="4" w:color="auto"/>
        </w:pBdr>
        <w:tabs>
          <w:tab w:val="clear" w:pos="720"/>
          <w:tab w:val="num" w:pos="-1980"/>
        </w:tabs>
        <w:spacing w:after="0" w:line="240" w:lineRule="auto"/>
        <w:ind w:left="360"/>
        <w:rPr>
          <w:rFonts w:ascii="Verdana" w:hAnsi="Verdana" w:cs="Arial"/>
          <w:sz w:val="20"/>
          <w:szCs w:val="20"/>
        </w:rPr>
      </w:pPr>
      <w:r w:rsidRPr="00E0049C">
        <w:rPr>
          <w:rFonts w:ascii="Verdana" w:hAnsi="Verdana" w:cs="Arial"/>
          <w:sz w:val="20"/>
          <w:szCs w:val="20"/>
        </w:rPr>
        <w:t>An aggregate of the evaluation data as well as an analysis of the data to determine change to your learner in keeping with the professional practice gap and identified need that underlies the gap.</w:t>
      </w:r>
    </w:p>
    <w:p w14:paraId="0E140353" w14:textId="77777777" w:rsidR="00B570EE" w:rsidRPr="00E0049C" w:rsidRDefault="00B570EE" w:rsidP="00CC4A9D">
      <w:pPr>
        <w:numPr>
          <w:ilvl w:val="0"/>
          <w:numId w:val="1"/>
        </w:numPr>
        <w:pBdr>
          <w:top w:val="single" w:sz="4" w:space="1" w:color="auto"/>
          <w:left w:val="single" w:sz="4" w:space="4" w:color="auto"/>
          <w:bottom w:val="single" w:sz="4" w:space="1" w:color="auto"/>
          <w:right w:val="single" w:sz="4" w:space="4" w:color="auto"/>
        </w:pBdr>
        <w:tabs>
          <w:tab w:val="clear" w:pos="720"/>
          <w:tab w:val="num" w:pos="-1980"/>
        </w:tabs>
        <w:spacing w:after="0" w:line="240" w:lineRule="auto"/>
        <w:ind w:left="360"/>
        <w:rPr>
          <w:rFonts w:ascii="Verdana" w:hAnsi="Verdana" w:cs="Arial"/>
          <w:sz w:val="20"/>
          <w:szCs w:val="20"/>
        </w:rPr>
      </w:pPr>
      <w:r w:rsidRPr="00E0049C">
        <w:rPr>
          <w:rFonts w:ascii="Verdana" w:hAnsi="Verdana" w:cs="Arial"/>
          <w:sz w:val="20"/>
          <w:szCs w:val="20"/>
        </w:rPr>
        <w:t xml:space="preserve">A copy of the mechanism you use to record participants (sign in sheet, registration list </w:t>
      </w:r>
      <w:proofErr w:type="spellStart"/>
      <w:r w:rsidRPr="00E0049C">
        <w:rPr>
          <w:rFonts w:ascii="Verdana" w:hAnsi="Verdana" w:cs="Arial"/>
          <w:sz w:val="20"/>
          <w:szCs w:val="20"/>
        </w:rPr>
        <w:t>etc</w:t>
      </w:r>
      <w:proofErr w:type="spellEnd"/>
      <w:r w:rsidRPr="00E0049C">
        <w:rPr>
          <w:rFonts w:ascii="Verdana" w:hAnsi="Verdana" w:cs="Arial"/>
          <w:sz w:val="20"/>
          <w:szCs w:val="20"/>
        </w:rPr>
        <w:t>)</w:t>
      </w:r>
    </w:p>
    <w:p w14:paraId="30D0317D" w14:textId="77777777" w:rsidR="00B570EE" w:rsidRPr="00E0049C" w:rsidRDefault="00B570EE" w:rsidP="00CC4A9D">
      <w:pPr>
        <w:numPr>
          <w:ilvl w:val="0"/>
          <w:numId w:val="1"/>
        </w:numPr>
        <w:pBdr>
          <w:top w:val="single" w:sz="4" w:space="1" w:color="auto"/>
          <w:left w:val="single" w:sz="4" w:space="4" w:color="auto"/>
          <w:bottom w:val="single" w:sz="4" w:space="1" w:color="auto"/>
          <w:right w:val="single" w:sz="4" w:space="4" w:color="auto"/>
        </w:pBdr>
        <w:tabs>
          <w:tab w:val="clear" w:pos="720"/>
          <w:tab w:val="num" w:pos="-1980"/>
        </w:tabs>
        <w:spacing w:after="0" w:line="240" w:lineRule="auto"/>
        <w:ind w:left="360"/>
        <w:rPr>
          <w:rFonts w:ascii="Verdana" w:hAnsi="Verdana" w:cs="Arial"/>
        </w:rPr>
      </w:pPr>
      <w:r w:rsidRPr="00E0049C">
        <w:rPr>
          <w:rFonts w:ascii="Verdana" w:hAnsi="Verdana" w:cs="Arial"/>
          <w:sz w:val="20"/>
          <w:szCs w:val="20"/>
        </w:rPr>
        <w:t>A break-down of those who passed (indicating a gain in knowledge) and those who failed the quiz and were unable to receive CME credits</w:t>
      </w:r>
      <w:r w:rsidRPr="00E0049C">
        <w:rPr>
          <w:rFonts w:ascii="Verdana" w:hAnsi="Verdana" w:cs="Arial"/>
        </w:rPr>
        <w:t>.</w:t>
      </w:r>
    </w:p>
    <w:p w14:paraId="3E0753F0" w14:textId="77777777" w:rsidR="00B570EE" w:rsidRPr="00E0049C" w:rsidRDefault="00B570EE" w:rsidP="007E00BB">
      <w:pPr>
        <w:tabs>
          <w:tab w:val="left" w:pos="1080"/>
        </w:tabs>
        <w:spacing w:after="0" w:line="240" w:lineRule="auto"/>
        <w:rPr>
          <w:rFonts w:ascii="Verdana" w:hAnsi="Verdana"/>
        </w:rPr>
      </w:pPr>
    </w:p>
    <w:sectPr w:rsidR="00B570EE" w:rsidRPr="00E0049C" w:rsidSect="007E00BB">
      <w:type w:val="continuous"/>
      <w:pgSz w:w="12240" w:h="15840" w:code="1"/>
      <w:pgMar w:top="576" w:right="720" w:bottom="432" w:left="720" w:header="432" w:footer="288"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1B5D" w14:textId="77777777" w:rsidR="00B570EE" w:rsidRDefault="00B570EE">
      <w:r>
        <w:separator/>
      </w:r>
    </w:p>
  </w:endnote>
  <w:endnote w:type="continuationSeparator" w:id="0">
    <w:p w14:paraId="14E458CF" w14:textId="77777777" w:rsidR="00B570EE" w:rsidRDefault="00B5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Avenir LT W01 85 Heavy">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D7F6" w14:textId="6530994A" w:rsidR="00B570EE" w:rsidRPr="000F2A5E" w:rsidRDefault="00B570EE">
    <w:pPr>
      <w:pStyle w:val="Footer"/>
      <w:rPr>
        <w:sz w:val="16"/>
        <w:szCs w:val="16"/>
      </w:rPr>
    </w:pPr>
    <w:r w:rsidRPr="003A361B">
      <w:rPr>
        <w:sz w:val="16"/>
        <w:szCs w:val="16"/>
      </w:rPr>
      <w:fldChar w:fldCharType="begin"/>
    </w:r>
    <w:r w:rsidRPr="003A361B">
      <w:rPr>
        <w:sz w:val="16"/>
        <w:szCs w:val="16"/>
      </w:rPr>
      <w:instrText xml:space="preserve"> FILENAME \p </w:instrText>
    </w:r>
    <w:r w:rsidRPr="003A361B">
      <w:rPr>
        <w:sz w:val="16"/>
        <w:szCs w:val="16"/>
      </w:rPr>
      <w:fldChar w:fldCharType="separate"/>
    </w:r>
    <w:r w:rsidR="00E0049C">
      <w:rPr>
        <w:noProof/>
        <w:sz w:val="16"/>
        <w:szCs w:val="16"/>
      </w:rPr>
      <w:t>U:\Application Process\Programs\Application\Enduring-materials-App-2-24.rev.docx</w:t>
    </w:r>
    <w:r w:rsidRPr="003A361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9579" w14:textId="77777777" w:rsidR="00B570EE" w:rsidRDefault="00B570EE">
      <w:r>
        <w:separator/>
      </w:r>
    </w:p>
  </w:footnote>
  <w:footnote w:type="continuationSeparator" w:id="0">
    <w:p w14:paraId="712442FE" w14:textId="77777777" w:rsidR="00B570EE" w:rsidRDefault="00B5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022"/>
    <w:multiLevelType w:val="hybridMultilevel"/>
    <w:tmpl w:val="A1D60A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994F16"/>
    <w:multiLevelType w:val="hybridMultilevel"/>
    <w:tmpl w:val="98B6EF6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1E1357"/>
    <w:multiLevelType w:val="hybridMultilevel"/>
    <w:tmpl w:val="30082B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00C3FDB"/>
    <w:multiLevelType w:val="hybridMultilevel"/>
    <w:tmpl w:val="88A005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3636EA"/>
    <w:multiLevelType w:val="singleLevel"/>
    <w:tmpl w:val="50D434B2"/>
    <w:lvl w:ilvl="0">
      <w:start w:val="1"/>
      <w:numFmt w:val="decimal"/>
      <w:lvlText w:val="%1."/>
      <w:legacy w:legacy="1" w:legacySpace="0" w:legacyIndent="720"/>
      <w:lvlJc w:val="left"/>
      <w:pPr>
        <w:ind w:left="720" w:hanging="720"/>
      </w:pPr>
      <w:rPr>
        <w:rFonts w:ascii="Times New Roman" w:eastAsia="Times New Roman" w:hAnsi="Times New Roman" w:cs="Times New Roman"/>
      </w:rPr>
    </w:lvl>
  </w:abstractNum>
  <w:num w:numId="1" w16cid:durableId="1703897754">
    <w:abstractNumId w:val="2"/>
  </w:num>
  <w:num w:numId="2" w16cid:durableId="951591019">
    <w:abstractNumId w:val="4"/>
  </w:num>
  <w:num w:numId="3" w16cid:durableId="1809786710">
    <w:abstractNumId w:val="1"/>
  </w:num>
  <w:num w:numId="4" w16cid:durableId="1377899824">
    <w:abstractNumId w:val="3"/>
  </w:num>
  <w:num w:numId="5" w16cid:durableId="135125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4F"/>
    <w:rsid w:val="000143D3"/>
    <w:rsid w:val="00027DBF"/>
    <w:rsid w:val="00027F33"/>
    <w:rsid w:val="0003328B"/>
    <w:rsid w:val="00042D4A"/>
    <w:rsid w:val="000452C0"/>
    <w:rsid w:val="00047688"/>
    <w:rsid w:val="00057028"/>
    <w:rsid w:val="00060452"/>
    <w:rsid w:val="00063791"/>
    <w:rsid w:val="000641E4"/>
    <w:rsid w:val="00074401"/>
    <w:rsid w:val="0009009D"/>
    <w:rsid w:val="00093789"/>
    <w:rsid w:val="000A6F07"/>
    <w:rsid w:val="000A79DF"/>
    <w:rsid w:val="000B2643"/>
    <w:rsid w:val="000B2ADB"/>
    <w:rsid w:val="000B6693"/>
    <w:rsid w:val="000C324C"/>
    <w:rsid w:val="000E654B"/>
    <w:rsid w:val="000F2A5E"/>
    <w:rsid w:val="000F5AF5"/>
    <w:rsid w:val="0010165D"/>
    <w:rsid w:val="001018BE"/>
    <w:rsid w:val="0010790C"/>
    <w:rsid w:val="00113E1D"/>
    <w:rsid w:val="0011457B"/>
    <w:rsid w:val="00114E15"/>
    <w:rsid w:val="0011780E"/>
    <w:rsid w:val="00130D37"/>
    <w:rsid w:val="00133D7D"/>
    <w:rsid w:val="00135512"/>
    <w:rsid w:val="0014286C"/>
    <w:rsid w:val="00151C43"/>
    <w:rsid w:val="00151EF3"/>
    <w:rsid w:val="0016298C"/>
    <w:rsid w:val="0016485D"/>
    <w:rsid w:val="00172BB9"/>
    <w:rsid w:val="00173327"/>
    <w:rsid w:val="001810C0"/>
    <w:rsid w:val="001823CD"/>
    <w:rsid w:val="001902CE"/>
    <w:rsid w:val="001A5126"/>
    <w:rsid w:val="001B39FD"/>
    <w:rsid w:val="001C2501"/>
    <w:rsid w:val="001D0C0C"/>
    <w:rsid w:val="001E2635"/>
    <w:rsid w:val="001E3259"/>
    <w:rsid w:val="002063AA"/>
    <w:rsid w:val="00210A81"/>
    <w:rsid w:val="00211A51"/>
    <w:rsid w:val="00215C7C"/>
    <w:rsid w:val="00217684"/>
    <w:rsid w:val="00227506"/>
    <w:rsid w:val="002279FB"/>
    <w:rsid w:val="0023489C"/>
    <w:rsid w:val="00235CF1"/>
    <w:rsid w:val="00235DCF"/>
    <w:rsid w:val="00236B49"/>
    <w:rsid w:val="00237510"/>
    <w:rsid w:val="0023793B"/>
    <w:rsid w:val="00241783"/>
    <w:rsid w:val="00241DE6"/>
    <w:rsid w:val="00261250"/>
    <w:rsid w:val="00261E19"/>
    <w:rsid w:val="002624BF"/>
    <w:rsid w:val="00264A4A"/>
    <w:rsid w:val="00266197"/>
    <w:rsid w:val="002706E1"/>
    <w:rsid w:val="002866A5"/>
    <w:rsid w:val="002911EC"/>
    <w:rsid w:val="0029369B"/>
    <w:rsid w:val="00294092"/>
    <w:rsid w:val="002A220D"/>
    <w:rsid w:val="002A5804"/>
    <w:rsid w:val="002A7594"/>
    <w:rsid w:val="002B3594"/>
    <w:rsid w:val="002B5805"/>
    <w:rsid w:val="002F03D9"/>
    <w:rsid w:val="002F11F8"/>
    <w:rsid w:val="002F36BD"/>
    <w:rsid w:val="002F4018"/>
    <w:rsid w:val="002F4DD7"/>
    <w:rsid w:val="003017CE"/>
    <w:rsid w:val="00304EB0"/>
    <w:rsid w:val="00310762"/>
    <w:rsid w:val="00310FE4"/>
    <w:rsid w:val="00330CBA"/>
    <w:rsid w:val="00331DEA"/>
    <w:rsid w:val="003339FF"/>
    <w:rsid w:val="00333FA3"/>
    <w:rsid w:val="0035540B"/>
    <w:rsid w:val="003567C5"/>
    <w:rsid w:val="00356C78"/>
    <w:rsid w:val="00362BF1"/>
    <w:rsid w:val="0037099C"/>
    <w:rsid w:val="0038097C"/>
    <w:rsid w:val="00380B34"/>
    <w:rsid w:val="00391FCB"/>
    <w:rsid w:val="00394B65"/>
    <w:rsid w:val="003963DE"/>
    <w:rsid w:val="0039711D"/>
    <w:rsid w:val="003A361B"/>
    <w:rsid w:val="003A36E4"/>
    <w:rsid w:val="003A7569"/>
    <w:rsid w:val="003D04C7"/>
    <w:rsid w:val="003D6F93"/>
    <w:rsid w:val="003E045C"/>
    <w:rsid w:val="003E1B59"/>
    <w:rsid w:val="003E500C"/>
    <w:rsid w:val="003F1192"/>
    <w:rsid w:val="0040051A"/>
    <w:rsid w:val="00403F1A"/>
    <w:rsid w:val="00415EDE"/>
    <w:rsid w:val="00422F59"/>
    <w:rsid w:val="00425596"/>
    <w:rsid w:val="00451371"/>
    <w:rsid w:val="0045469C"/>
    <w:rsid w:val="00456DAF"/>
    <w:rsid w:val="004614E2"/>
    <w:rsid w:val="00473C41"/>
    <w:rsid w:val="00476A10"/>
    <w:rsid w:val="0048137A"/>
    <w:rsid w:val="00494B41"/>
    <w:rsid w:val="004A32B7"/>
    <w:rsid w:val="004A3C34"/>
    <w:rsid w:val="004B23B0"/>
    <w:rsid w:val="004B2703"/>
    <w:rsid w:val="004B7BCB"/>
    <w:rsid w:val="004E4E2A"/>
    <w:rsid w:val="004E501D"/>
    <w:rsid w:val="004F44C7"/>
    <w:rsid w:val="00501B4F"/>
    <w:rsid w:val="00502CDC"/>
    <w:rsid w:val="00502E42"/>
    <w:rsid w:val="005046DD"/>
    <w:rsid w:val="0051239F"/>
    <w:rsid w:val="00525506"/>
    <w:rsid w:val="00535518"/>
    <w:rsid w:val="00536B59"/>
    <w:rsid w:val="0054761A"/>
    <w:rsid w:val="005505E5"/>
    <w:rsid w:val="00553887"/>
    <w:rsid w:val="005628E4"/>
    <w:rsid w:val="00563F88"/>
    <w:rsid w:val="005649BC"/>
    <w:rsid w:val="00566304"/>
    <w:rsid w:val="005765B9"/>
    <w:rsid w:val="00577FC9"/>
    <w:rsid w:val="005829EB"/>
    <w:rsid w:val="00587145"/>
    <w:rsid w:val="00590F6F"/>
    <w:rsid w:val="0059402D"/>
    <w:rsid w:val="00595D44"/>
    <w:rsid w:val="005A5F4F"/>
    <w:rsid w:val="005A6CA5"/>
    <w:rsid w:val="005B4E11"/>
    <w:rsid w:val="005B51EC"/>
    <w:rsid w:val="005B66C9"/>
    <w:rsid w:val="005D2A77"/>
    <w:rsid w:val="005E2AAB"/>
    <w:rsid w:val="005E6474"/>
    <w:rsid w:val="005E7103"/>
    <w:rsid w:val="005F0B6B"/>
    <w:rsid w:val="005F2B23"/>
    <w:rsid w:val="005F448E"/>
    <w:rsid w:val="005F4DE7"/>
    <w:rsid w:val="0060044B"/>
    <w:rsid w:val="00603809"/>
    <w:rsid w:val="00605165"/>
    <w:rsid w:val="006101E6"/>
    <w:rsid w:val="00620B22"/>
    <w:rsid w:val="006239B6"/>
    <w:rsid w:val="00630B7E"/>
    <w:rsid w:val="006314FB"/>
    <w:rsid w:val="00631BFF"/>
    <w:rsid w:val="00640E7C"/>
    <w:rsid w:val="00641D66"/>
    <w:rsid w:val="00643F77"/>
    <w:rsid w:val="00656905"/>
    <w:rsid w:val="00680B0A"/>
    <w:rsid w:val="00683D1A"/>
    <w:rsid w:val="006A37EC"/>
    <w:rsid w:val="006C6E99"/>
    <w:rsid w:val="006F74BA"/>
    <w:rsid w:val="007057D0"/>
    <w:rsid w:val="007100DF"/>
    <w:rsid w:val="00711743"/>
    <w:rsid w:val="0071481F"/>
    <w:rsid w:val="007178B7"/>
    <w:rsid w:val="00725345"/>
    <w:rsid w:val="00731FAA"/>
    <w:rsid w:val="007321A2"/>
    <w:rsid w:val="007328BF"/>
    <w:rsid w:val="0073408B"/>
    <w:rsid w:val="00742FEA"/>
    <w:rsid w:val="00747568"/>
    <w:rsid w:val="0075315B"/>
    <w:rsid w:val="00761A3B"/>
    <w:rsid w:val="00762B30"/>
    <w:rsid w:val="0076457C"/>
    <w:rsid w:val="007669BB"/>
    <w:rsid w:val="00773F92"/>
    <w:rsid w:val="00776677"/>
    <w:rsid w:val="00786C56"/>
    <w:rsid w:val="00792F7A"/>
    <w:rsid w:val="00795073"/>
    <w:rsid w:val="007A0AF7"/>
    <w:rsid w:val="007A6730"/>
    <w:rsid w:val="007A78C4"/>
    <w:rsid w:val="007B2F84"/>
    <w:rsid w:val="007B4187"/>
    <w:rsid w:val="007B44DA"/>
    <w:rsid w:val="007B47B9"/>
    <w:rsid w:val="007C5D7C"/>
    <w:rsid w:val="007D7FDC"/>
    <w:rsid w:val="007E00BB"/>
    <w:rsid w:val="007F1B80"/>
    <w:rsid w:val="007F1C60"/>
    <w:rsid w:val="00810AD9"/>
    <w:rsid w:val="00812F0D"/>
    <w:rsid w:val="008144E8"/>
    <w:rsid w:val="00814FE1"/>
    <w:rsid w:val="008167CF"/>
    <w:rsid w:val="00825BDE"/>
    <w:rsid w:val="008314CB"/>
    <w:rsid w:val="0084103B"/>
    <w:rsid w:val="008447EB"/>
    <w:rsid w:val="00846F56"/>
    <w:rsid w:val="00852393"/>
    <w:rsid w:val="00857F6D"/>
    <w:rsid w:val="00881094"/>
    <w:rsid w:val="0088162D"/>
    <w:rsid w:val="008849DC"/>
    <w:rsid w:val="0088685C"/>
    <w:rsid w:val="00886B48"/>
    <w:rsid w:val="00892D8D"/>
    <w:rsid w:val="00894E0A"/>
    <w:rsid w:val="00897E25"/>
    <w:rsid w:val="008A0408"/>
    <w:rsid w:val="008B684D"/>
    <w:rsid w:val="008C47D3"/>
    <w:rsid w:val="008C50CD"/>
    <w:rsid w:val="008C7D1C"/>
    <w:rsid w:val="008D07F5"/>
    <w:rsid w:val="008D55AE"/>
    <w:rsid w:val="008E4E32"/>
    <w:rsid w:val="008F0325"/>
    <w:rsid w:val="008F25E8"/>
    <w:rsid w:val="0090080B"/>
    <w:rsid w:val="00905F36"/>
    <w:rsid w:val="0090664E"/>
    <w:rsid w:val="0091053E"/>
    <w:rsid w:val="00914024"/>
    <w:rsid w:val="0092127F"/>
    <w:rsid w:val="0092128D"/>
    <w:rsid w:val="0092289F"/>
    <w:rsid w:val="009237A8"/>
    <w:rsid w:val="00925C24"/>
    <w:rsid w:val="00936496"/>
    <w:rsid w:val="00937EE5"/>
    <w:rsid w:val="0094242B"/>
    <w:rsid w:val="00945CE3"/>
    <w:rsid w:val="00967334"/>
    <w:rsid w:val="0098009C"/>
    <w:rsid w:val="00986196"/>
    <w:rsid w:val="00991584"/>
    <w:rsid w:val="0099410D"/>
    <w:rsid w:val="009B46F9"/>
    <w:rsid w:val="009B6B1E"/>
    <w:rsid w:val="009C6343"/>
    <w:rsid w:val="009F040F"/>
    <w:rsid w:val="009F2968"/>
    <w:rsid w:val="009F2B1F"/>
    <w:rsid w:val="009F3F66"/>
    <w:rsid w:val="00A03A54"/>
    <w:rsid w:val="00A1039B"/>
    <w:rsid w:val="00A10B3E"/>
    <w:rsid w:val="00A13D80"/>
    <w:rsid w:val="00A156A7"/>
    <w:rsid w:val="00A17E47"/>
    <w:rsid w:val="00A20434"/>
    <w:rsid w:val="00A2172B"/>
    <w:rsid w:val="00A27737"/>
    <w:rsid w:val="00A35E7E"/>
    <w:rsid w:val="00A42484"/>
    <w:rsid w:val="00A627E9"/>
    <w:rsid w:val="00A77344"/>
    <w:rsid w:val="00A77FF2"/>
    <w:rsid w:val="00A81414"/>
    <w:rsid w:val="00A92385"/>
    <w:rsid w:val="00A97611"/>
    <w:rsid w:val="00AA2096"/>
    <w:rsid w:val="00AA6B2A"/>
    <w:rsid w:val="00AC0895"/>
    <w:rsid w:val="00AC1A53"/>
    <w:rsid w:val="00AC5FB3"/>
    <w:rsid w:val="00AE2747"/>
    <w:rsid w:val="00AE6910"/>
    <w:rsid w:val="00AE7096"/>
    <w:rsid w:val="00AF148C"/>
    <w:rsid w:val="00B114C3"/>
    <w:rsid w:val="00B12EE0"/>
    <w:rsid w:val="00B16944"/>
    <w:rsid w:val="00B207F5"/>
    <w:rsid w:val="00B24559"/>
    <w:rsid w:val="00B44CC0"/>
    <w:rsid w:val="00B50D07"/>
    <w:rsid w:val="00B52AF6"/>
    <w:rsid w:val="00B570EE"/>
    <w:rsid w:val="00B57A49"/>
    <w:rsid w:val="00B674EE"/>
    <w:rsid w:val="00B67E57"/>
    <w:rsid w:val="00B71DA9"/>
    <w:rsid w:val="00B93868"/>
    <w:rsid w:val="00BA3246"/>
    <w:rsid w:val="00BA7D0B"/>
    <w:rsid w:val="00BB3ED1"/>
    <w:rsid w:val="00BB469A"/>
    <w:rsid w:val="00BB748E"/>
    <w:rsid w:val="00BB756D"/>
    <w:rsid w:val="00BC4A62"/>
    <w:rsid w:val="00BC4C85"/>
    <w:rsid w:val="00BD5E8F"/>
    <w:rsid w:val="00BE6D6C"/>
    <w:rsid w:val="00BE7A39"/>
    <w:rsid w:val="00BF15C9"/>
    <w:rsid w:val="00BF1735"/>
    <w:rsid w:val="00C0296D"/>
    <w:rsid w:val="00C072D3"/>
    <w:rsid w:val="00C17859"/>
    <w:rsid w:val="00C23F80"/>
    <w:rsid w:val="00C31F16"/>
    <w:rsid w:val="00C368DE"/>
    <w:rsid w:val="00C4085A"/>
    <w:rsid w:val="00C43DF1"/>
    <w:rsid w:val="00C45A62"/>
    <w:rsid w:val="00C548E0"/>
    <w:rsid w:val="00C6231A"/>
    <w:rsid w:val="00C71CB1"/>
    <w:rsid w:val="00C764D6"/>
    <w:rsid w:val="00C80F51"/>
    <w:rsid w:val="00C845A9"/>
    <w:rsid w:val="00CA1F59"/>
    <w:rsid w:val="00CA5709"/>
    <w:rsid w:val="00CA7A28"/>
    <w:rsid w:val="00CC3EB2"/>
    <w:rsid w:val="00CC4826"/>
    <w:rsid w:val="00CC4A9D"/>
    <w:rsid w:val="00CD26A8"/>
    <w:rsid w:val="00CE0290"/>
    <w:rsid w:val="00CE484F"/>
    <w:rsid w:val="00CF04EA"/>
    <w:rsid w:val="00CF0D9B"/>
    <w:rsid w:val="00CF0F6A"/>
    <w:rsid w:val="00CF22F6"/>
    <w:rsid w:val="00CF6C98"/>
    <w:rsid w:val="00D06A3A"/>
    <w:rsid w:val="00D07263"/>
    <w:rsid w:val="00D0740D"/>
    <w:rsid w:val="00D10CDC"/>
    <w:rsid w:val="00D11325"/>
    <w:rsid w:val="00D1240A"/>
    <w:rsid w:val="00D127F0"/>
    <w:rsid w:val="00D13F6A"/>
    <w:rsid w:val="00D16A63"/>
    <w:rsid w:val="00D20D10"/>
    <w:rsid w:val="00D23924"/>
    <w:rsid w:val="00D23C8B"/>
    <w:rsid w:val="00D2586F"/>
    <w:rsid w:val="00D321D8"/>
    <w:rsid w:val="00D348DF"/>
    <w:rsid w:val="00D37155"/>
    <w:rsid w:val="00D37F9F"/>
    <w:rsid w:val="00D4676F"/>
    <w:rsid w:val="00D46EA2"/>
    <w:rsid w:val="00D541B1"/>
    <w:rsid w:val="00D544FC"/>
    <w:rsid w:val="00D71AF0"/>
    <w:rsid w:val="00D77E9D"/>
    <w:rsid w:val="00D80787"/>
    <w:rsid w:val="00D9370C"/>
    <w:rsid w:val="00D973C9"/>
    <w:rsid w:val="00DA2130"/>
    <w:rsid w:val="00DA33D7"/>
    <w:rsid w:val="00DA3D9C"/>
    <w:rsid w:val="00DA451A"/>
    <w:rsid w:val="00DA521C"/>
    <w:rsid w:val="00DB0CF0"/>
    <w:rsid w:val="00DC62E1"/>
    <w:rsid w:val="00DC7E24"/>
    <w:rsid w:val="00DE1F88"/>
    <w:rsid w:val="00E0049C"/>
    <w:rsid w:val="00E008DA"/>
    <w:rsid w:val="00E00CE4"/>
    <w:rsid w:val="00E02266"/>
    <w:rsid w:val="00E13E93"/>
    <w:rsid w:val="00E20918"/>
    <w:rsid w:val="00E2550D"/>
    <w:rsid w:val="00E4267A"/>
    <w:rsid w:val="00E5431F"/>
    <w:rsid w:val="00E80109"/>
    <w:rsid w:val="00E871F2"/>
    <w:rsid w:val="00E90965"/>
    <w:rsid w:val="00E91B89"/>
    <w:rsid w:val="00E93CE0"/>
    <w:rsid w:val="00E9577A"/>
    <w:rsid w:val="00EA085D"/>
    <w:rsid w:val="00EA3AEC"/>
    <w:rsid w:val="00EC6A95"/>
    <w:rsid w:val="00EC7F66"/>
    <w:rsid w:val="00ED5EF3"/>
    <w:rsid w:val="00ED6426"/>
    <w:rsid w:val="00ED6E0E"/>
    <w:rsid w:val="00EE07E1"/>
    <w:rsid w:val="00EE5FAE"/>
    <w:rsid w:val="00EF1D5D"/>
    <w:rsid w:val="00EF6D49"/>
    <w:rsid w:val="00EF6ED6"/>
    <w:rsid w:val="00EF7C44"/>
    <w:rsid w:val="00F050CC"/>
    <w:rsid w:val="00F1241F"/>
    <w:rsid w:val="00F1282F"/>
    <w:rsid w:val="00F136DE"/>
    <w:rsid w:val="00F175AE"/>
    <w:rsid w:val="00F17835"/>
    <w:rsid w:val="00F3407D"/>
    <w:rsid w:val="00F36D50"/>
    <w:rsid w:val="00F4241D"/>
    <w:rsid w:val="00F63986"/>
    <w:rsid w:val="00F716B6"/>
    <w:rsid w:val="00F751F6"/>
    <w:rsid w:val="00F850A9"/>
    <w:rsid w:val="00F95084"/>
    <w:rsid w:val="00F953CA"/>
    <w:rsid w:val="00FA430F"/>
    <w:rsid w:val="00FA44C5"/>
    <w:rsid w:val="00FA4E46"/>
    <w:rsid w:val="00FB2746"/>
    <w:rsid w:val="00FB6B94"/>
    <w:rsid w:val="00FB6ECD"/>
    <w:rsid w:val="00FC2929"/>
    <w:rsid w:val="00FC5056"/>
    <w:rsid w:val="00FC5373"/>
    <w:rsid w:val="00FD4A94"/>
    <w:rsid w:val="00FE4890"/>
    <w:rsid w:val="00FE559E"/>
    <w:rsid w:val="00FF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7B15CDE"/>
  <w15:docId w15:val="{A5176994-C79E-4D55-9B52-0D5D8D6A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A51"/>
    <w:pPr>
      <w:spacing w:after="200" w:line="276" w:lineRule="auto"/>
    </w:pPr>
  </w:style>
  <w:style w:type="paragraph" w:styleId="Heading1">
    <w:name w:val="heading 1"/>
    <w:basedOn w:val="Normal"/>
    <w:next w:val="Normal"/>
    <w:link w:val="Heading1Char"/>
    <w:uiPriority w:val="99"/>
    <w:qFormat/>
    <w:rsid w:val="00CE484F"/>
    <w:pPr>
      <w:keepNext/>
      <w:tabs>
        <w:tab w:val="left" w:pos="450"/>
        <w:tab w:val="left" w:pos="806"/>
        <w:tab w:val="left" w:pos="1728"/>
        <w:tab w:val="left" w:pos="3600"/>
        <w:tab w:val="left" w:pos="4320"/>
        <w:tab w:val="left" w:pos="4608"/>
      </w:tabs>
      <w:spacing w:after="0" w:line="240" w:lineRule="auto"/>
      <w:outlineLvl w:val="0"/>
    </w:pPr>
    <w:rPr>
      <w:rFonts w:ascii="CG Omega" w:eastAsia="Times New Roman" w:hAnsi="CG Omega"/>
      <w:b/>
      <w:szCs w:val="24"/>
      <w:u w:val="single"/>
    </w:rPr>
  </w:style>
  <w:style w:type="paragraph" w:styleId="Heading5">
    <w:name w:val="heading 5"/>
    <w:basedOn w:val="Normal"/>
    <w:next w:val="Normal"/>
    <w:link w:val="Heading5Char"/>
    <w:uiPriority w:val="99"/>
    <w:qFormat/>
    <w:rsid w:val="00CE484F"/>
    <w:pPr>
      <w:keepNext/>
      <w:tabs>
        <w:tab w:val="left" w:pos="8640"/>
      </w:tabs>
      <w:spacing w:after="0" w:line="240" w:lineRule="auto"/>
      <w:jc w:val="center"/>
      <w:outlineLvl w:val="4"/>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484F"/>
    <w:rPr>
      <w:rFonts w:ascii="CG Omega" w:hAnsi="CG Omega" w:cs="Times New Roman"/>
      <w:b/>
      <w:sz w:val="24"/>
      <w:szCs w:val="24"/>
      <w:u w:val="single"/>
    </w:rPr>
  </w:style>
  <w:style w:type="character" w:customStyle="1" w:styleId="Heading5Char">
    <w:name w:val="Heading 5 Char"/>
    <w:basedOn w:val="DefaultParagraphFont"/>
    <w:link w:val="Heading5"/>
    <w:uiPriority w:val="99"/>
    <w:locked/>
    <w:rsid w:val="00CE484F"/>
    <w:rPr>
      <w:rFonts w:ascii="Times New Roman" w:hAnsi="Times New Roman" w:cs="Times New Roman"/>
      <w:b/>
      <w:bCs/>
      <w:sz w:val="24"/>
      <w:szCs w:val="24"/>
    </w:rPr>
  </w:style>
  <w:style w:type="paragraph" w:styleId="NormalWeb">
    <w:name w:val="Normal (Web)"/>
    <w:basedOn w:val="Normal"/>
    <w:uiPriority w:val="99"/>
    <w:rsid w:val="00631BF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31BFF"/>
    <w:rPr>
      <w:rFonts w:cs="Times New Roman"/>
      <w:color w:val="0000FF"/>
      <w:u w:val="single"/>
    </w:rPr>
  </w:style>
  <w:style w:type="paragraph" w:styleId="Header">
    <w:name w:val="header"/>
    <w:basedOn w:val="Normal"/>
    <w:link w:val="HeaderChar"/>
    <w:uiPriority w:val="99"/>
    <w:rsid w:val="000F2A5E"/>
    <w:pPr>
      <w:tabs>
        <w:tab w:val="center" w:pos="4320"/>
        <w:tab w:val="right" w:pos="8640"/>
      </w:tabs>
    </w:pPr>
  </w:style>
  <w:style w:type="character" w:customStyle="1" w:styleId="HeaderChar">
    <w:name w:val="Header Char"/>
    <w:basedOn w:val="DefaultParagraphFont"/>
    <w:link w:val="Header"/>
    <w:uiPriority w:val="99"/>
    <w:semiHidden/>
    <w:locked/>
    <w:rsid w:val="005A6CA5"/>
    <w:rPr>
      <w:rFonts w:cs="Times New Roman"/>
    </w:rPr>
  </w:style>
  <w:style w:type="paragraph" w:styleId="Footer">
    <w:name w:val="footer"/>
    <w:basedOn w:val="Normal"/>
    <w:link w:val="FooterChar"/>
    <w:uiPriority w:val="99"/>
    <w:rsid w:val="000F2A5E"/>
    <w:pPr>
      <w:tabs>
        <w:tab w:val="center" w:pos="4320"/>
        <w:tab w:val="right" w:pos="8640"/>
      </w:tabs>
    </w:pPr>
  </w:style>
  <w:style w:type="character" w:customStyle="1" w:styleId="FooterChar">
    <w:name w:val="Footer Char"/>
    <w:basedOn w:val="DefaultParagraphFont"/>
    <w:link w:val="Footer"/>
    <w:uiPriority w:val="99"/>
    <w:semiHidden/>
    <w:locked/>
    <w:rsid w:val="005A6CA5"/>
    <w:rPr>
      <w:rFonts w:cs="Times New Roman"/>
    </w:rPr>
  </w:style>
  <w:style w:type="character" w:styleId="Emphasis">
    <w:name w:val="Emphasis"/>
    <w:basedOn w:val="DefaultParagraphFont"/>
    <w:uiPriority w:val="99"/>
    <w:qFormat/>
    <w:locked/>
    <w:rsid w:val="00587145"/>
    <w:rPr>
      <w:rFonts w:cs="Times New Roman"/>
      <w:i/>
      <w:iCs/>
    </w:rPr>
  </w:style>
  <w:style w:type="character" w:styleId="Strong">
    <w:name w:val="Strong"/>
    <w:basedOn w:val="DefaultParagraphFont"/>
    <w:uiPriority w:val="99"/>
    <w:qFormat/>
    <w:locked/>
    <w:rsid w:val="00587145"/>
    <w:rPr>
      <w:rFonts w:ascii="Avenir LT W01 85 Heavy" w:hAnsi="Avenir LT W01 85 Heav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899</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MEDICAL SOCIETY OF THE STATE OF NEW YORK</vt:lpstr>
    </vt:vector>
  </TitlesOfParts>
  <Company>Hewlett-Packard Company</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SOCIETY OF THE STATE OF NEW YORK</dc:title>
  <dc:creator>mhardin</dc:creator>
  <cp:lastModifiedBy>Miriam Hardin</cp:lastModifiedBy>
  <cp:revision>3</cp:revision>
  <dcterms:created xsi:type="dcterms:W3CDTF">2024-02-06T14:25:00Z</dcterms:created>
  <dcterms:modified xsi:type="dcterms:W3CDTF">2024-02-06T14:28:00Z</dcterms:modified>
</cp:coreProperties>
</file>